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KEEPING MY FAMILY SAFE AND HAPPY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Below are some bonding, and boundary strategies.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Tick the ones you already do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before="0" w:line="240" w:lineRule="auto"/>
        <w:ind w:left="720" w:hanging="360"/>
      </w:pPr>
      <w:r w:rsidDel="00000000" w:rsidR="00000000" w:rsidRPr="00000000">
        <w:rPr>
          <w:rtl w:val="0"/>
        </w:rPr>
        <w:t xml:space="preserve">Circle the ones you’d like to work on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Remember! Nobody else will see this sheet so answer as honestly as possible.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Make a plan and start out small! In the future, you can add new ones as the old ones become a habit!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393700</wp:posOffset>
                </wp:positionV>
                <wp:extent cx="5756275" cy="336550"/>
                <wp:effectExtent b="0" l="0" r="0" t="0"/>
                <wp:wrapSquare wrapText="bothSides" distB="0" distT="0" distL="114300" distR="11430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80245" y="3623155"/>
                          <a:ext cx="5731510" cy="31369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cap="flat" cmpd="sng" w="12700">
                          <a:solidFill>
                            <a:srgbClr val="AD0C64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20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Franklin" w:cs="Libre Franklin" w:eastAsia="Libre Franklin" w:hAnsi="Libre Frankli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BONDING</w:t>
                            </w:r>
                            <w:r w:rsidDel="00000000" w:rsidR="00000000" w:rsidRPr="00000000">
                              <w:rPr>
                                <w:rFonts w:ascii="Libre Franklin" w:cs="Libre Franklin" w:eastAsia="Libre Franklin" w:hAnsi="Libre Frankli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: Creating Warm, Loving Relationships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393700</wp:posOffset>
                </wp:positionV>
                <wp:extent cx="5756275" cy="336550"/>
                <wp:effectExtent b="0" l="0" r="0" t="0"/>
                <wp:wrapSquare wrapText="bothSides" distB="0" distT="0" distL="114300" distR="11430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275" cy="33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I tell my children I love them and make a point to look for and compliment the good in each family member.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I avoid harsh criticism.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I spend 10-15 minutes of one-on-one “My Time” with each child almost every day.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We eat a meal together as a family at least three times a week, and make our time together pleasant.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We hold a weekly family meeting.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We spend time together as a family laughing and doing fun things.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I talk often to my children about their dreams and goals, ask if they are happy, and ask how I can be supportive.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We have positive family customs and traditions.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We try to go to as many activities as a family as possible.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5756275" cy="307975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80245" y="3636808"/>
                          <a:ext cx="5731510" cy="28638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cap="flat" cmpd="sng" w="12700">
                          <a:solidFill>
                            <a:srgbClr val="0017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20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Franklin" w:cs="Libre Franklin" w:eastAsia="Libre Franklin" w:hAnsi="Libre Franklin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BOUNDARIES</w:t>
                            </w:r>
                            <w:r w:rsidDel="00000000" w:rsidR="00000000" w:rsidRPr="00000000">
                              <w:rPr>
                                <w:rFonts w:ascii="Libre Franklin" w:cs="Libre Franklin" w:eastAsia="Libre Franklin" w:hAnsi="Libre Frankli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: Setting Clear, Firm Rules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5756275" cy="307975"/>
                <wp:effectExtent b="0" l="0" r="0" t="0"/>
                <wp:wrapSquare wrapText="bothSides" distB="0" distT="0" distL="114300" distR="114300"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275" cy="30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We have clear, firm family rules that are fair and consistently enforced.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We encourage and support school work; and we have set times for the children to do homework.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We divide our household chores among family members.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</w:pPr>
      <w:r w:rsidDel="00000000" w:rsidR="00000000" w:rsidRPr="00000000">
        <w:rPr>
          <w:rtl w:val="0"/>
        </w:rPr>
        <w:t xml:space="preserve">I encourage my children to participate in activities that promote a positive sense of self.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0" w:lineRule="auto"/>
        <w:ind w:left="720" w:hanging="360"/>
      </w:pPr>
      <w:r w:rsidDel="00000000" w:rsidR="00000000" w:rsidRPr="00000000">
        <w:rPr>
          <w:rtl w:val="0"/>
        </w:rPr>
        <w:t xml:space="preserve">I help my children develop skills in goal-setting, communication, decision-making, and conflict resolution.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406400</wp:posOffset>
                </wp:positionV>
                <wp:extent cx="5756275" cy="307975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245" y="3636808"/>
                          <a:ext cx="5731510" cy="2863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cap="flat" cmpd="sng" w="12700">
                          <a:solidFill>
                            <a:srgbClr val="237A48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20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re Franklin" w:cs="Libre Franklin" w:eastAsia="Libre Franklin" w:hAnsi="Libre Frankli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For the next month, I would like to work on: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406400</wp:posOffset>
                </wp:positionV>
                <wp:extent cx="5756275" cy="307975"/>
                <wp:effectExtent b="0" l="0" r="0" t="0"/>
                <wp:wrapSquare wrapText="bothSides" distB="0" distT="0" distL="114300" distR="11430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6275" cy="307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sz w:val="34"/>
          <w:szCs w:val="34"/>
        </w:rPr>
      </w:pPr>
      <w:r w:rsidDel="00000000" w:rsidR="00000000" w:rsidRPr="00000000">
        <w:rPr>
          <w:sz w:val="40"/>
          <w:szCs w:val="40"/>
          <w:rtl w:val="0"/>
        </w:rPr>
        <w:t xml:space="preserve">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513"/>
        <w:tab w:val="right" w:leader="none" w:pos="9026"/>
      </w:tabs>
      <w:spacing w:after="0" w:before="0" w:line="240" w:lineRule="auto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                             This project has been co-funded with support from the European Commission.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7807960</wp:posOffset>
          </wp:positionH>
          <wp:positionV relativeFrom="paragraph">
            <wp:posOffset>-170813</wp:posOffset>
          </wp:positionV>
          <wp:extent cx="1751330" cy="717550"/>
          <wp:effectExtent b="0" l="0" r="0" t="0"/>
          <wp:wrapSquare wrapText="bothSides" distB="0" distT="0" distL="114300" distR="114300"/>
          <wp:docPr descr="A picture containing text, clipart&#10;&#10;Description automatically generated" id="17" name="image2.pn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1330" cy="717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5076825</wp:posOffset>
          </wp:positionH>
          <wp:positionV relativeFrom="paragraph">
            <wp:posOffset>635</wp:posOffset>
          </wp:positionV>
          <wp:extent cx="1148080" cy="469900"/>
          <wp:effectExtent b="0" l="0" r="0" t="0"/>
          <wp:wrapSquare wrapText="bothSides" distB="0" distT="0" distL="114300" distR="114300"/>
          <wp:docPr descr="A picture containing text, clipart&#10;&#10;Description automatically generated" id="18" name="image2.pn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8080" cy="469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tabs>
        <w:tab w:val="center" w:leader="none" w:pos="4513"/>
        <w:tab w:val="right" w:leader="none" w:pos="9026"/>
      </w:tabs>
      <w:spacing w:after="0" w:before="0" w:line="240" w:lineRule="auto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This publication reflects the views only of the author, and the Commission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-666749</wp:posOffset>
          </wp:positionH>
          <wp:positionV relativeFrom="paragraph">
            <wp:posOffset>13338</wp:posOffset>
          </wp:positionV>
          <wp:extent cx="972457" cy="204016"/>
          <wp:effectExtent b="0" l="0" r="0" t="0"/>
          <wp:wrapSquare wrapText="bothSides" distB="0" distT="0" distL="114300" distR="114300"/>
          <wp:docPr descr="Text&#10;&#10;Description automatically generated with medium confidence" id="19" name="image3.jpg"/>
          <a:graphic>
            <a:graphicData uri="http://schemas.openxmlformats.org/drawingml/2006/picture">
              <pic:pic>
                <pic:nvPicPr>
                  <pic:cNvPr descr="Text&#10;&#10;Description automatically generated with medium confidence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2457" cy="20401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tabs>
        <w:tab w:val="center" w:leader="none" w:pos="4513"/>
        <w:tab w:val="right" w:leader="none" w:pos="9026"/>
      </w:tabs>
      <w:spacing w:after="0" w:before="0" w:line="240" w:lineRule="auto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cannot be held responsible for any use which may be made of the information</w:t>
    </w:r>
  </w:p>
  <w:p w:rsidR="00000000" w:rsidDel="00000000" w:rsidP="00000000" w:rsidRDefault="00000000" w:rsidRPr="00000000" w14:paraId="0000001A">
    <w:pPr>
      <w:tabs>
        <w:tab w:val="center" w:leader="none" w:pos="4513"/>
        <w:tab w:val="right" w:leader="none" w:pos="9026"/>
      </w:tabs>
      <w:spacing w:after="0" w:before="0" w:line="240" w:lineRule="auto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contained therein (No: 2021-1-ES01-KA220-ADU-000033457)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tabs>
        <w:tab w:val="center" w:leader="none" w:pos="4513"/>
        <w:tab w:val="right" w:leader="none" w:pos="9026"/>
      </w:tabs>
      <w:spacing w:after="0" w:before="0" w:line="240" w:lineRule="auto"/>
      <w:ind w:left="2160" w:firstLine="0"/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Handout 1.1: Building Positive Family Relationships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5419725</wp:posOffset>
          </wp:positionH>
          <wp:positionV relativeFrom="paragraph">
            <wp:posOffset>-228599</wp:posOffset>
          </wp:positionV>
          <wp:extent cx="937184" cy="334709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7184" cy="33470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sz w:val="24"/>
        <w:szCs w:val="24"/>
        <w:lang w:val="en-IE"/>
      </w:rPr>
    </w:rPrDefault>
    <w:pPrDefault>
      <w:pPr>
        <w:spacing w:after="200" w:before="1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e95fa" w:space="0" w:sz="24" w:val="single"/>
        <w:left w:color="4e95fa" w:space="0" w:sz="24" w:val="single"/>
        <w:bottom w:color="4e95fa" w:space="0" w:sz="24" w:val="single"/>
        <w:right w:color="4e95fa" w:space="0" w:sz="24" w:val="single"/>
      </w:pBdr>
      <w:shd w:fill="4e95fa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be9fe" w:space="0" w:sz="24" w:val="single"/>
        <w:left w:color="dbe9fe" w:space="0" w:sz="24" w:val="single"/>
        <w:bottom w:color="dbe9fe" w:space="0" w:sz="24" w:val="single"/>
        <w:right w:color="dbe9fe" w:space="0" w:sz="24" w:val="single"/>
      </w:pBdr>
      <w:shd w:fill="dbe9fe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4e95fa" w:space="2" w:sz="6" w:val="single"/>
      </w:pBdr>
      <w:spacing w:after="0" w:before="300" w:lineRule="auto"/>
    </w:pPr>
    <w:rPr>
      <w:smallCaps w:val="1"/>
      <w:color w:val="04449e"/>
    </w:rPr>
  </w:style>
  <w:style w:type="paragraph" w:styleId="Heading4">
    <w:name w:val="heading 4"/>
    <w:basedOn w:val="Normal"/>
    <w:next w:val="Normal"/>
    <w:pPr>
      <w:pBdr>
        <w:top w:color="4e95fa" w:space="2" w:sz="6" w:val="dotted"/>
      </w:pBdr>
      <w:spacing w:after="0" w:before="200" w:lineRule="auto"/>
    </w:pPr>
    <w:rPr>
      <w:smallCaps w:val="1"/>
      <w:color w:val="0666ee"/>
    </w:rPr>
  </w:style>
  <w:style w:type="paragraph" w:styleId="Heading5">
    <w:name w:val="heading 5"/>
    <w:basedOn w:val="Normal"/>
    <w:next w:val="Normal"/>
    <w:pPr>
      <w:pBdr>
        <w:bottom w:color="4e95fa" w:space="1" w:sz="6" w:val="single"/>
      </w:pBdr>
      <w:spacing w:after="0" w:before="200" w:lineRule="auto"/>
    </w:pPr>
    <w:rPr>
      <w:smallCaps w:val="1"/>
      <w:color w:val="0666ee"/>
    </w:rPr>
  </w:style>
  <w:style w:type="paragraph" w:styleId="Heading6">
    <w:name w:val="heading 6"/>
    <w:basedOn w:val="Normal"/>
    <w:next w:val="Normal"/>
    <w:pPr>
      <w:pBdr>
        <w:bottom w:color="4e95fa" w:space="1" w:sz="6" w:val="dotted"/>
      </w:pBdr>
      <w:spacing w:after="0" w:before="200" w:lineRule="auto"/>
    </w:pPr>
    <w:rPr>
      <w:smallCaps w:val="1"/>
      <w:color w:val="0666ee"/>
    </w:rPr>
  </w:style>
  <w:style w:type="paragraph" w:styleId="Title">
    <w:name w:val="Title"/>
    <w:basedOn w:val="Normal"/>
    <w:next w:val="Normal"/>
    <w:pPr>
      <w:spacing w:after="0" w:before="0" w:lineRule="auto"/>
      <w:jc w:val="center"/>
    </w:pPr>
    <w:rPr>
      <w:rFonts w:ascii="Barlow Condensed" w:cs="Barlow Condensed" w:eastAsia="Barlow Condensed" w:hAnsi="Barlow Condensed"/>
      <w:b w:val="1"/>
      <w:smallCaps w:val="1"/>
      <w:color w:val="00206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e95fa" w:space="0" w:sz="24" w:val="single"/>
        <w:left w:color="4e95fa" w:space="0" w:sz="24" w:val="single"/>
        <w:bottom w:color="4e95fa" w:space="0" w:sz="24" w:val="single"/>
        <w:right w:color="4e95fa" w:space="0" w:sz="24" w:val="single"/>
      </w:pBdr>
      <w:shd w:fill="4e95fa" w:val="clear"/>
      <w:spacing w:after="0" w:lineRule="auto"/>
    </w:pPr>
    <w:rPr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be9fe" w:space="0" w:sz="24" w:val="single"/>
        <w:left w:color="dbe9fe" w:space="0" w:sz="24" w:val="single"/>
        <w:bottom w:color="dbe9fe" w:space="0" w:sz="24" w:val="single"/>
        <w:right w:color="dbe9fe" w:space="0" w:sz="24" w:val="single"/>
      </w:pBdr>
      <w:shd w:fill="dbe9fe" w:val="clear"/>
      <w:spacing w:after="0" w:lineRule="auto"/>
    </w:pPr>
    <w:rPr>
      <w:smallCaps w:val="1"/>
    </w:rPr>
  </w:style>
  <w:style w:type="paragraph" w:styleId="Heading3">
    <w:name w:val="heading 3"/>
    <w:basedOn w:val="Normal"/>
    <w:next w:val="Normal"/>
    <w:pPr>
      <w:pBdr>
        <w:top w:color="4e95fa" w:space="2" w:sz="6" w:val="single"/>
      </w:pBdr>
      <w:spacing w:after="0" w:before="300" w:lineRule="auto"/>
    </w:pPr>
    <w:rPr>
      <w:smallCaps w:val="1"/>
      <w:color w:val="04449e"/>
    </w:rPr>
  </w:style>
  <w:style w:type="paragraph" w:styleId="Heading4">
    <w:name w:val="heading 4"/>
    <w:basedOn w:val="Normal"/>
    <w:next w:val="Normal"/>
    <w:pPr>
      <w:pBdr>
        <w:top w:color="4e95fa" w:space="2" w:sz="6" w:val="dotted"/>
      </w:pBdr>
      <w:spacing w:after="0" w:before="200" w:lineRule="auto"/>
    </w:pPr>
    <w:rPr>
      <w:smallCaps w:val="1"/>
      <w:color w:val="0666ee"/>
    </w:rPr>
  </w:style>
  <w:style w:type="paragraph" w:styleId="Heading5">
    <w:name w:val="heading 5"/>
    <w:basedOn w:val="Normal"/>
    <w:next w:val="Normal"/>
    <w:pPr>
      <w:pBdr>
        <w:bottom w:color="4e95fa" w:space="1" w:sz="6" w:val="single"/>
      </w:pBdr>
      <w:spacing w:after="0" w:before="200" w:lineRule="auto"/>
    </w:pPr>
    <w:rPr>
      <w:smallCaps w:val="1"/>
      <w:color w:val="0666ee"/>
    </w:rPr>
  </w:style>
  <w:style w:type="paragraph" w:styleId="Heading6">
    <w:name w:val="heading 6"/>
    <w:basedOn w:val="Normal"/>
    <w:next w:val="Normal"/>
    <w:pPr>
      <w:pBdr>
        <w:bottom w:color="4e95fa" w:space="1" w:sz="6" w:val="dotted"/>
      </w:pBdr>
      <w:spacing w:after="0" w:before="200" w:lineRule="auto"/>
    </w:pPr>
    <w:rPr>
      <w:smallCaps w:val="1"/>
      <w:color w:val="0666ee"/>
    </w:rPr>
  </w:style>
  <w:style w:type="paragraph" w:styleId="Title">
    <w:name w:val="Title"/>
    <w:basedOn w:val="Normal"/>
    <w:next w:val="Normal"/>
    <w:pPr>
      <w:spacing w:after="0" w:before="0" w:lineRule="auto"/>
      <w:jc w:val="center"/>
    </w:pPr>
    <w:rPr>
      <w:rFonts w:ascii="Barlow Condensed" w:cs="Barlow Condensed" w:eastAsia="Barlow Condensed" w:hAnsi="Barlow Condensed"/>
      <w:b w:val="1"/>
      <w:smallCaps w:val="1"/>
      <w:color w:val="002060"/>
      <w:sz w:val="56"/>
      <w:szCs w:val="56"/>
    </w:rPr>
  </w:style>
  <w:style w:type="paragraph" w:styleId="Normal" w:default="1">
    <w:name w:val="Normal"/>
    <w:qFormat w:val="1"/>
    <w:rsid w:val="003D35E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77249"/>
    <w:pPr>
      <w:pBdr>
        <w:top w:color="4e95fa" w:space="0" w:sz="24" w:themeColor="accent1" w:val="single"/>
        <w:left w:color="4e95fa" w:space="0" w:sz="24" w:themeColor="accent1" w:val="single"/>
        <w:bottom w:color="4e95fa" w:space="0" w:sz="24" w:themeColor="accent1" w:val="single"/>
        <w:right w:color="4e95fa" w:space="0" w:sz="24" w:themeColor="accent1" w:val="single"/>
      </w:pBdr>
      <w:shd w:color="auto" w:fill="4e95fa" w:themeFill="accent1" w:val="clear"/>
      <w:spacing w:after="0"/>
      <w:outlineLvl w:val="0"/>
    </w:pPr>
    <w:rPr>
      <w:caps w:val="1"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77249"/>
    <w:pPr>
      <w:pBdr>
        <w:top w:color="dbe9fe" w:space="0" w:sz="24" w:themeColor="accent1" w:themeTint="000033" w:val="single"/>
        <w:left w:color="dbe9fe" w:space="0" w:sz="24" w:themeColor="accent1" w:themeTint="000033" w:val="single"/>
        <w:bottom w:color="dbe9fe" w:space="0" w:sz="24" w:themeColor="accent1" w:themeTint="000033" w:val="single"/>
        <w:right w:color="dbe9fe" w:space="0" w:sz="24" w:themeColor="accent1" w:themeTint="000033" w:val="single"/>
      </w:pBdr>
      <w:shd w:color="auto" w:fill="dbe9fe" w:themeFill="accent1" w:themeFillTint="000033" w:val="clear"/>
      <w:spacing w:after="0"/>
      <w:outlineLvl w:val="1"/>
    </w:pPr>
    <w:rPr>
      <w:caps w:val="1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77249"/>
    <w:pPr>
      <w:pBdr>
        <w:top w:color="4e95fa" w:space="2" w:sz="6" w:themeColor="accent1" w:val="single"/>
      </w:pBdr>
      <w:spacing w:after="0" w:before="300"/>
      <w:outlineLvl w:val="2"/>
    </w:pPr>
    <w:rPr>
      <w:caps w:val="1"/>
      <w:color w:val="04449e" w:themeColor="accent1" w:themeShade="0000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77249"/>
    <w:pPr>
      <w:pBdr>
        <w:top w:color="4e95fa" w:space="2" w:sz="6" w:themeColor="accent1" w:val="dotted"/>
      </w:pBdr>
      <w:spacing w:after="0" w:before="200"/>
      <w:outlineLvl w:val="3"/>
    </w:pPr>
    <w:rPr>
      <w:caps w:val="1"/>
      <w:color w:val="0666ee" w:themeColor="accent1" w:themeShade="0000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77249"/>
    <w:pPr>
      <w:pBdr>
        <w:bottom w:color="4e95fa" w:space="1" w:sz="6" w:themeColor="accent1" w:val="single"/>
      </w:pBdr>
      <w:spacing w:after="0" w:before="200"/>
      <w:outlineLvl w:val="4"/>
    </w:pPr>
    <w:rPr>
      <w:caps w:val="1"/>
      <w:color w:val="0666ee" w:themeColor="accent1" w:themeShade="0000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77249"/>
    <w:pPr>
      <w:pBdr>
        <w:bottom w:color="4e95fa" w:space="1" w:sz="6" w:themeColor="accent1" w:val="dotted"/>
      </w:pBdr>
      <w:spacing w:after="0" w:before="200"/>
      <w:outlineLvl w:val="5"/>
    </w:pPr>
    <w:rPr>
      <w:caps w:val="1"/>
      <w:color w:val="0666ee" w:themeColor="accent1" w:themeShade="0000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77249"/>
    <w:pPr>
      <w:spacing w:after="0" w:before="200"/>
      <w:outlineLvl w:val="6"/>
    </w:pPr>
    <w:rPr>
      <w:caps w:val="1"/>
      <w:color w:val="0666ee" w:themeColor="accent1" w:themeShade="0000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77249"/>
    <w:pPr>
      <w:spacing w:after="0" w:before="200"/>
      <w:outlineLvl w:val="7"/>
    </w:pPr>
    <w:rPr>
      <w:caps w:val="1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77249"/>
    <w:pPr>
      <w:spacing w:after="0" w:before="200"/>
      <w:outlineLvl w:val="8"/>
    </w:pPr>
    <w:rPr>
      <w:i w:val="1"/>
      <w:iCs w:val="1"/>
      <w:caps w:val="1"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77249"/>
    <w:rPr>
      <w:caps w:val="1"/>
      <w:color w:val="ffffff" w:themeColor="background1"/>
      <w:spacing w:val="15"/>
      <w:sz w:val="22"/>
      <w:szCs w:val="22"/>
      <w:shd w:color="auto" w:fill="4e95fa" w:themeFill="accent1" w:val="clear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77249"/>
    <w:rPr>
      <w:caps w:val="1"/>
      <w:spacing w:val="15"/>
      <w:shd w:color="auto" w:fill="dbe9fe" w:themeFill="accent1" w:themeFillTint="000033" w:val="clear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77249"/>
    <w:rPr>
      <w:caps w:val="1"/>
      <w:color w:val="04449e" w:themeColor="accent1" w:themeShade="0000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77249"/>
    <w:rPr>
      <w:caps w:val="1"/>
      <w:color w:val="0666ee" w:themeColor="accent1" w:themeShade="0000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77249"/>
    <w:rPr>
      <w:caps w:val="1"/>
      <w:color w:val="0666ee" w:themeColor="accent1" w:themeShade="0000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77249"/>
    <w:rPr>
      <w:caps w:val="1"/>
      <w:color w:val="0666ee" w:themeColor="accent1" w:themeShade="0000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77249"/>
    <w:rPr>
      <w:caps w:val="1"/>
      <w:color w:val="0666ee" w:themeColor="accent1" w:themeShade="0000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77249"/>
    <w:rPr>
      <w:caps w:val="1"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77249"/>
    <w:rPr>
      <w:i w:val="1"/>
      <w:iCs w:val="1"/>
      <w:caps w:val="1"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277249"/>
    <w:rPr>
      <w:b w:val="1"/>
      <w:bCs w:val="1"/>
      <w:color w:val="0666ee" w:themeColor="accent1" w:themeShade="0000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94BA6"/>
    <w:pPr>
      <w:spacing w:after="0" w:before="0"/>
      <w:jc w:val="center"/>
    </w:pPr>
    <w:rPr>
      <w:rFonts w:asciiTheme="majorHAnsi" w:cstheme="majorBidi" w:eastAsiaTheme="majorEastAsia" w:hAnsiTheme="majorHAnsi"/>
      <w:b w:val="1"/>
      <w:bCs w:val="1"/>
      <w:caps w:val="1"/>
      <w:color w:val="002060" w:themeColor="text2"/>
      <w:spacing w:val="10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94BA6"/>
    <w:rPr>
      <w:rFonts w:asciiTheme="majorHAnsi" w:cstheme="majorBidi" w:eastAsiaTheme="majorEastAsia" w:hAnsiTheme="majorHAnsi"/>
      <w:b w:val="1"/>
      <w:bCs w:val="1"/>
      <w:caps w:val="1"/>
      <w:color w:val="002060" w:themeColor="text2"/>
      <w:spacing w:val="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77249"/>
    <w:pPr>
      <w:spacing w:after="500" w:before="0" w:line="240" w:lineRule="auto"/>
    </w:pPr>
    <w:rPr>
      <w:caps w:val="1"/>
      <w:color w:val="595959" w:themeColor="text1" w:themeTint="0000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277249"/>
    <w:rPr>
      <w:caps w:val="1"/>
      <w:color w:val="595959" w:themeColor="text1" w:themeTint="0000A6"/>
      <w:spacing w:val="10"/>
      <w:sz w:val="21"/>
      <w:szCs w:val="21"/>
    </w:rPr>
  </w:style>
  <w:style w:type="character" w:styleId="Strong">
    <w:name w:val="Strong"/>
    <w:uiPriority w:val="22"/>
    <w:qFormat w:val="1"/>
    <w:rsid w:val="00277249"/>
    <w:rPr>
      <w:b w:val="1"/>
      <w:bCs w:val="1"/>
    </w:rPr>
  </w:style>
  <w:style w:type="character" w:styleId="Emphasis">
    <w:name w:val="Emphasis"/>
    <w:uiPriority w:val="20"/>
    <w:qFormat w:val="1"/>
    <w:rsid w:val="00277249"/>
    <w:rPr>
      <w:caps w:val="1"/>
      <w:color w:val="04449e" w:themeColor="accent1" w:themeShade="00007F"/>
      <w:spacing w:val="5"/>
    </w:rPr>
  </w:style>
  <w:style w:type="paragraph" w:styleId="NoSpacing">
    <w:name w:val="No Spacing"/>
    <w:uiPriority w:val="1"/>
    <w:qFormat w:val="1"/>
    <w:rsid w:val="002772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277249"/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277249"/>
    <w:rPr>
      <w:i w:val="1"/>
      <w:iCs w:val="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77249"/>
    <w:pPr>
      <w:spacing w:after="240" w:before="240" w:line="240" w:lineRule="auto"/>
      <w:ind w:left="1080" w:right="1080"/>
      <w:jc w:val="center"/>
    </w:pPr>
    <w:rPr>
      <w:color w:val="4e95fa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7249"/>
    <w:rPr>
      <w:color w:val="4e95fa" w:themeColor="accent1"/>
      <w:sz w:val="24"/>
      <w:szCs w:val="24"/>
    </w:rPr>
  </w:style>
  <w:style w:type="character" w:styleId="SubtleEmphasis">
    <w:name w:val="Subtle Emphasis"/>
    <w:uiPriority w:val="19"/>
    <w:qFormat w:val="1"/>
    <w:rsid w:val="00277249"/>
    <w:rPr>
      <w:i w:val="1"/>
      <w:iCs w:val="1"/>
      <w:color w:val="04449e" w:themeColor="accent1" w:themeShade="00007F"/>
    </w:rPr>
  </w:style>
  <w:style w:type="character" w:styleId="IntenseEmphasis">
    <w:name w:val="Intense Emphasis"/>
    <w:uiPriority w:val="21"/>
    <w:qFormat w:val="1"/>
    <w:rsid w:val="00277249"/>
    <w:rPr>
      <w:b w:val="1"/>
      <w:bCs w:val="1"/>
      <w:caps w:val="1"/>
      <w:color w:val="04449e" w:themeColor="accent1" w:themeShade="00007F"/>
      <w:spacing w:val="10"/>
    </w:rPr>
  </w:style>
  <w:style w:type="character" w:styleId="SubtleReference">
    <w:name w:val="Subtle Reference"/>
    <w:uiPriority w:val="31"/>
    <w:qFormat w:val="1"/>
    <w:rsid w:val="00277249"/>
    <w:rPr>
      <w:b w:val="1"/>
      <w:bCs w:val="1"/>
      <w:color w:val="4e95fa" w:themeColor="accent1"/>
    </w:rPr>
  </w:style>
  <w:style w:type="character" w:styleId="IntenseReference">
    <w:name w:val="Intense Reference"/>
    <w:uiPriority w:val="32"/>
    <w:qFormat w:val="1"/>
    <w:rsid w:val="00277249"/>
    <w:rPr>
      <w:b w:val="1"/>
      <w:bCs w:val="1"/>
      <w:i w:val="1"/>
      <w:iCs w:val="1"/>
      <w:caps w:val="1"/>
      <w:color w:val="4e95fa" w:themeColor="accent1"/>
    </w:rPr>
  </w:style>
  <w:style w:type="character" w:styleId="BookTitle">
    <w:name w:val="Book Title"/>
    <w:uiPriority w:val="33"/>
    <w:qFormat w:val="1"/>
    <w:rsid w:val="00277249"/>
    <w:rPr>
      <w:b w:val="1"/>
      <w:bCs w:val="1"/>
      <w:i w:val="1"/>
      <w:iCs w:val="1"/>
      <w:spacing w:val="0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277249"/>
    <w:pPr>
      <w:outlineLvl w:val="9"/>
    </w:pPr>
  </w:style>
  <w:style w:type="paragraph" w:styleId="Header">
    <w:name w:val="header"/>
    <w:basedOn w:val="Normal"/>
    <w:link w:val="HeaderChar"/>
    <w:uiPriority w:val="99"/>
    <w:unhideWhenUsed w:val="1"/>
    <w:rsid w:val="00A26EE6"/>
    <w:pPr>
      <w:tabs>
        <w:tab w:val="center" w:pos="4513"/>
        <w:tab w:val="right" w:pos="9026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6E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26EE6"/>
    <w:pPr>
      <w:tabs>
        <w:tab w:val="center" w:pos="4513"/>
        <w:tab w:val="right" w:pos="9026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6EE6"/>
    <w:rPr>
      <w:sz w:val="24"/>
      <w:szCs w:val="24"/>
    </w:rPr>
  </w:style>
  <w:style w:type="table" w:styleId="TableGrid">
    <w:name w:val="Table Grid"/>
    <w:basedOn w:val="TableNormal"/>
    <w:uiPriority w:val="39"/>
    <w:rsid w:val="00A26EE6"/>
    <w:pPr>
      <w:spacing w:after="0" w:before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5Dark-Accent5">
    <w:name w:val="Grid Table 5 Dark Accent 5"/>
    <w:basedOn w:val="TableNormal"/>
    <w:uiPriority w:val="50"/>
    <w:rsid w:val="006057B2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acc7ff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2060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2060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2060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2060" w:themeFill="accent5" w:val="clear"/>
      </w:tcPr>
    </w:tblStylePr>
    <w:tblStylePr w:type="band1Vert">
      <w:tblPr/>
      <w:tcPr>
        <w:shd w:color="auto" w:fill="5990ff" w:themeFill="accent5" w:themeFillTint="000066" w:val="clear"/>
      </w:tcPr>
    </w:tblStylePr>
    <w:tblStylePr w:type="band1Horz">
      <w:tblPr/>
      <w:tcPr>
        <w:shd w:color="auto" w:fill="5990ff" w:themeFill="accent5" w:themeFillTint="000066" w:val="clear"/>
      </w:tcPr>
    </w:tblStylePr>
  </w:style>
  <w:style w:type="paragraph" w:styleId="ListParagraph">
    <w:name w:val="List Paragraph"/>
    <w:basedOn w:val="Normal"/>
    <w:uiPriority w:val="34"/>
    <w:qFormat w:val="1"/>
    <w:rsid w:val="004F0681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  <w:style w:type="paragraph" w:styleId="Subtitle">
    <w:name w:val="Subtitle"/>
    <w:basedOn w:val="Normal"/>
    <w:next w:val="Normal"/>
    <w:pPr>
      <w:spacing w:after="500" w:before="0" w:line="240" w:lineRule="auto"/>
    </w:pPr>
    <w:rPr>
      <w:smallCaps w:val="1"/>
      <w:color w:val="595959"/>
      <w:sz w:val="21"/>
      <w:szCs w:val="2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BarlowCondensed-regular.ttf"/><Relationship Id="rId6" Type="http://schemas.openxmlformats.org/officeDocument/2006/relationships/font" Target="fonts/BarlowCondensed-bold.ttf"/><Relationship Id="rId7" Type="http://schemas.openxmlformats.org/officeDocument/2006/relationships/font" Target="fonts/BarlowCondensed-italic.ttf"/><Relationship Id="rId8" Type="http://schemas.openxmlformats.org/officeDocument/2006/relationships/font" Target="fonts/BarlowCondense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RENE">
      <a:dk1>
        <a:sysClr val="windowText" lastClr="000000"/>
      </a:dk1>
      <a:lt1>
        <a:sysClr val="window" lastClr="FFFFFF"/>
      </a:lt1>
      <a:dk2>
        <a:srgbClr val="002060"/>
      </a:dk2>
      <a:lt2>
        <a:srgbClr val="E7E6E6"/>
      </a:lt2>
      <a:accent1>
        <a:srgbClr val="4E95FA"/>
      </a:accent1>
      <a:accent2>
        <a:srgbClr val="30A864"/>
      </a:accent2>
      <a:accent3>
        <a:srgbClr val="F38E00"/>
      </a:accent3>
      <a:accent4>
        <a:srgbClr val="EE118A"/>
      </a:accent4>
      <a:accent5>
        <a:srgbClr val="002060"/>
      </a:accent5>
      <a:accent6>
        <a:srgbClr val="1A6EB6"/>
      </a:accent6>
      <a:hlink>
        <a:srgbClr val="4E95FA"/>
      </a:hlink>
      <a:folHlink>
        <a:srgbClr val="211A57"/>
      </a:folHlink>
    </a:clrScheme>
    <a:fontScheme name="IRENE">
      <a:majorFont>
        <a:latin typeface="Barlow Condensed"/>
        <a:ea typeface=""/>
        <a:cs typeface=""/>
      </a:majorFont>
      <a:minorFont>
        <a:latin typeface="Libre Frankli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joMzyjbVIYIQo7xy5zXfdCCvxg==">CgMxLjA4AHIhMWh4X1g0REZ4NmRLS3phemtiSzJ3WEFGbUlNd29YOGZG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2022-10-17T09:51:00Z</dcterms:created>
  <dc:creator>FIPL25</dc:creator>
</cp:coreProperties>
</file>