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4917" w14:textId="77777777" w:rsidR="00100710" w:rsidRPr="00303536" w:rsidRDefault="00000000">
      <w:pPr>
        <w:pStyle w:val="Tytu"/>
        <w:rPr>
          <w:lang w:val="pl-PL"/>
        </w:rPr>
      </w:pPr>
      <w:r w:rsidRPr="00303536">
        <w:rPr>
          <w:lang w:val="pl-PL"/>
        </w:rPr>
        <w:t>ZESPÓŁ A</w:t>
      </w:r>
    </w:p>
    <w:p w14:paraId="4F06FD7A" w14:textId="77777777" w:rsidR="00100710" w:rsidRPr="00303536" w:rsidRDefault="00000000">
      <w:pPr>
        <w:jc w:val="center"/>
        <w:rPr>
          <w:color w:val="002060" w:themeColor="accent5"/>
          <w:lang w:val="pl-PL"/>
        </w:rPr>
      </w:pPr>
      <w:r w:rsidRPr="00303536">
        <w:rPr>
          <w:rStyle w:val="Odwoaniedelikatne"/>
          <w:color w:val="002060" w:themeColor="accent5"/>
          <w:lang w:val="pl-PL"/>
        </w:rPr>
        <w:t>Nie pokazujcie tego arkusza innym drużynom</w:t>
      </w:r>
    </w:p>
    <w:p w14:paraId="5A37108E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Od 2020 roku świat przeżywa niedobór pomarańczy z powodu zwiększonych powodzi i upałów na całym globie. W tym roku na całym świecie zebrano tylko 100 000 pomarańczy. Poprzez swoje badania jesteś świadomy, że te 100 000 pomarańczy jest własnością największego na świecie sprzedawcy owoców.</w:t>
      </w:r>
    </w:p>
    <w:p w14:paraId="0D82EC42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Pracujesz dla NASA. Twoim zadaniem jest projektowanie paliwa rakietowego. Ostatnio doszło do poważnej katastrofy na Międzynarodowej Stacji Kosmicznej (ISS) i musisz jak najszybciej dostarczyć na nią awaryjne zapasy. Ty i twój zespół pracowaliście dzień i noc, aby wymyślić nową formułę, która pozwoli dostarczyć zapasy tak szybko, jak to możliwe. Wynalazłeś właśnie nowe paliwo rakietowe, które skróci czas regularnego lotu o 2/3. Jednym z podstawowych składników tego paliwa jest sok z pomarańczy.</w:t>
      </w:r>
    </w:p>
    <w:p w14:paraId="72AE5D31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Aby wyprodukować wystarczająco dużo paliwa, aby dostarczyć zapasy na ISS na czas, będziesz potrzebował 100 000 pomarańczy. Jeśli nie uda Ci się dostarczyć zaopatrzenia na ISS w ciągu najbliższych 14 dni, wszyscy 20 astronautów przebywających za granicą stacji udusi się i umrze.</w:t>
      </w:r>
    </w:p>
    <w:p w14:paraId="263A0A01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Niedawno dowiedziałeś się, że 100 000 pomarańczy trafi jutro na sprzedaż. Wiesz, że jest jeszcze jeden zainteresowany nabywca. Twoim zadaniem jest zdobycie wszystkich niezbędnych składników do produkcji paliwa.</w:t>
      </w:r>
      <w:r w:rsidRPr="00303536">
        <w:rPr>
          <w:lang w:val="pl-PL"/>
        </w:rPr>
        <w:br w:type="page"/>
      </w:r>
    </w:p>
    <w:p w14:paraId="1B9E7CBE" w14:textId="77777777" w:rsidR="00100710" w:rsidRPr="00303536" w:rsidRDefault="00000000">
      <w:pPr>
        <w:pStyle w:val="Nagwek1"/>
        <w:rPr>
          <w:lang w:val="pl-PL"/>
        </w:rPr>
      </w:pPr>
      <w:r w:rsidRPr="00303536">
        <w:rPr>
          <w:lang w:val="pl-PL"/>
        </w:rPr>
        <w:lastRenderedPageBreak/>
        <w:t>ANALIZA KONFLIKTU</w:t>
      </w:r>
    </w:p>
    <w:p w14:paraId="2A24373A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Wypełnijcie po zakończeniu negocjacji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4509"/>
        <w:gridCol w:w="4507"/>
      </w:tblGrid>
      <w:tr w:rsidR="00100710" w14:paraId="6800B582" w14:textId="77777777">
        <w:tc>
          <w:tcPr>
            <w:tcW w:w="4508" w:type="dxa"/>
            <w:vAlign w:val="center"/>
          </w:tcPr>
          <w:p w14:paraId="4A677A5F" w14:textId="77777777" w:rsidR="00100710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Na co </w:t>
            </w:r>
            <w:proofErr w:type="spellStart"/>
            <w:r>
              <w:rPr>
                <w:b/>
                <w:bCs/>
                <w:sz w:val="36"/>
                <w:szCs w:val="36"/>
              </w:rPr>
              <w:t>się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umówiliście</w:t>
            </w:r>
            <w:proofErr w:type="spellEnd"/>
            <w:r>
              <w:rPr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4507" w:type="dxa"/>
            <w:vAlign w:val="center"/>
          </w:tcPr>
          <w:p w14:paraId="7ECE613B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4E7502A7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79F3A1FF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129AB1F8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53AA3429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439FE428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00710" w14:paraId="41B5A80B" w14:textId="77777777">
        <w:tc>
          <w:tcPr>
            <w:tcW w:w="4508" w:type="dxa"/>
            <w:vAlign w:val="center"/>
          </w:tcPr>
          <w:p w14:paraId="7E403A67" w14:textId="77777777" w:rsidR="00100710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Jak </w:t>
            </w:r>
            <w:proofErr w:type="spellStart"/>
            <w:r>
              <w:rPr>
                <w:b/>
                <w:bCs/>
                <w:sz w:val="36"/>
                <w:szCs w:val="36"/>
              </w:rPr>
              <w:t>doszliście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bCs/>
                <w:sz w:val="36"/>
                <w:szCs w:val="36"/>
              </w:rPr>
              <w:t>porozumienia</w:t>
            </w:r>
            <w:proofErr w:type="spellEnd"/>
            <w:r>
              <w:rPr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4507" w:type="dxa"/>
            <w:vAlign w:val="center"/>
          </w:tcPr>
          <w:p w14:paraId="010D7D21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7D860A44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1A44C426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5B25A4F8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4E369CA7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2024955A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368259A4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00710" w14:paraId="72419BC9" w14:textId="77777777">
        <w:tc>
          <w:tcPr>
            <w:tcW w:w="4508" w:type="dxa"/>
            <w:vAlign w:val="center"/>
          </w:tcPr>
          <w:p w14:paraId="70FC8210" w14:textId="77777777" w:rsidR="00100710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Czy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każdy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wygrał</w:t>
            </w:r>
            <w:proofErr w:type="spellEnd"/>
            <w:r>
              <w:rPr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4507" w:type="dxa"/>
            <w:vAlign w:val="center"/>
          </w:tcPr>
          <w:p w14:paraId="22169860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57E05864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54ABD309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5ECBF0E3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50E50E87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14:paraId="7E6B379E" w14:textId="77777777" w:rsidR="00100710" w:rsidRDefault="00100710">
            <w:pPr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00710" w:rsidRPr="00303536" w14:paraId="47A52F80" w14:textId="77777777">
        <w:tc>
          <w:tcPr>
            <w:tcW w:w="4508" w:type="dxa"/>
            <w:vAlign w:val="center"/>
          </w:tcPr>
          <w:p w14:paraId="5A0263BB" w14:textId="77777777" w:rsidR="00100710" w:rsidRPr="00303536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303536">
              <w:rPr>
                <w:b/>
                <w:bCs/>
                <w:sz w:val="36"/>
                <w:szCs w:val="36"/>
                <w:lang w:val="pl-PL"/>
              </w:rPr>
              <w:t>Czego nauczyliście się na tym przykładzie o wadze komunikacji?</w:t>
            </w:r>
          </w:p>
        </w:tc>
        <w:tc>
          <w:tcPr>
            <w:tcW w:w="4507" w:type="dxa"/>
            <w:vAlign w:val="center"/>
          </w:tcPr>
          <w:p w14:paraId="28B8E490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582523CE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23DB7838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359FC2C7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4D001C3E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18484919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2828FE01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</w:tc>
      </w:tr>
    </w:tbl>
    <w:p w14:paraId="271C11C0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br w:type="page"/>
      </w:r>
    </w:p>
    <w:p w14:paraId="7AE1BAD4" w14:textId="77777777" w:rsidR="00100710" w:rsidRPr="00303536" w:rsidRDefault="00000000">
      <w:pPr>
        <w:pStyle w:val="Tytu"/>
        <w:rPr>
          <w:lang w:val="pl-PL"/>
        </w:rPr>
      </w:pPr>
      <w:r w:rsidRPr="00303536">
        <w:rPr>
          <w:lang w:val="pl-PL"/>
        </w:rPr>
        <w:lastRenderedPageBreak/>
        <w:t>ZESPÓŁ B</w:t>
      </w:r>
    </w:p>
    <w:p w14:paraId="40C94D2E" w14:textId="77777777" w:rsidR="00100710" w:rsidRPr="00303536" w:rsidRDefault="00000000">
      <w:pPr>
        <w:jc w:val="center"/>
        <w:rPr>
          <w:color w:val="002060" w:themeColor="accent5"/>
          <w:lang w:val="pl-PL"/>
        </w:rPr>
      </w:pPr>
      <w:r w:rsidRPr="00303536">
        <w:rPr>
          <w:rStyle w:val="Odwoaniedelikatne"/>
          <w:color w:val="002060" w:themeColor="accent5"/>
          <w:lang w:val="pl-PL"/>
        </w:rPr>
        <w:t>Nie pokazujcie tego arkusza innym drużynom</w:t>
      </w:r>
    </w:p>
    <w:p w14:paraId="05A2A26D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Od 2020 roku świat przeżywa niedobór pomarańczy z powodu zwiększonych powodzi i upałów na całym globie. W tym roku na całym świecie zebrano tylko 100 000 pomarańczy. Poprzez swoje badania jesteś świadomy, że te 100 000 pomarańczy jest własnością największego na świecie sprzedawcy owoców.</w:t>
      </w:r>
    </w:p>
    <w:p w14:paraId="4B3DD25D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Pracujesz w firmie farmaceutycznej. Twoja praca polega na badaniu i wymyślaniu metod leczenia raka. Przez całe życie staraliście się zwiększyć przeżywalność pacjentów chorych na raka. Ostatnio Twoja firma dokonała wielkiego przełomu w leczeniu raka i wymyśliła, jak stworzyć lek, który drastycznie zwiększy szanse przeżycia jednej z najrzadszych form dziecięcego raka kości. Jednym z podstawowych składników tego leku jest skórka pomarańczowa.</w:t>
      </w:r>
    </w:p>
    <w:p w14:paraId="1DBC1E6B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 xml:space="preserve">Aby wyprodukować wystarczającą ilość partii leku, potrzeba 100 000 pomarańczy. Wiesz, że jeśli nie uda Ci się zdobyć tych składników, 5 000 dzieci będzie miało znacznie większe ryzyko śmierci z powodu raka. </w:t>
      </w:r>
    </w:p>
    <w:p w14:paraId="54E7A02C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Niedawno dowiedziałeś się, że te 100 000 pomarańczy trafi jutro na sprzedaż. Wiesz, że jest jeszcze jeden zainteresowany nabywca. Twoim zadaniem jest zdobycie wszystkich niezbędnych składników do produkcji lekarstwa.</w:t>
      </w:r>
      <w:r w:rsidRPr="00303536">
        <w:rPr>
          <w:lang w:val="pl-PL"/>
        </w:rPr>
        <w:br w:type="page"/>
      </w:r>
    </w:p>
    <w:p w14:paraId="54F8A5C1" w14:textId="77777777" w:rsidR="00100710" w:rsidRPr="00303536" w:rsidRDefault="00000000">
      <w:pPr>
        <w:pStyle w:val="Nagwek1"/>
        <w:rPr>
          <w:lang w:val="pl-PL"/>
        </w:rPr>
      </w:pPr>
      <w:r w:rsidRPr="00303536">
        <w:rPr>
          <w:lang w:val="pl-PL"/>
        </w:rPr>
        <w:lastRenderedPageBreak/>
        <w:t>ANALIZA KONFLIKTU</w:t>
      </w:r>
    </w:p>
    <w:p w14:paraId="61FBBAEC" w14:textId="77777777" w:rsidR="00100710" w:rsidRPr="00303536" w:rsidRDefault="00000000">
      <w:pPr>
        <w:rPr>
          <w:lang w:val="pl-PL"/>
        </w:rPr>
      </w:pPr>
      <w:r w:rsidRPr="00303536">
        <w:rPr>
          <w:lang w:val="pl-PL"/>
        </w:rPr>
        <w:t>Wypełnijcie po zakończeniu negocjacji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4509"/>
        <w:gridCol w:w="4507"/>
      </w:tblGrid>
      <w:tr w:rsidR="00100710" w:rsidRPr="00303536" w14:paraId="100CB10E" w14:textId="77777777">
        <w:tc>
          <w:tcPr>
            <w:tcW w:w="4508" w:type="dxa"/>
            <w:vAlign w:val="center"/>
          </w:tcPr>
          <w:p w14:paraId="113ED976" w14:textId="77777777" w:rsidR="00100710" w:rsidRPr="00303536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303536">
              <w:rPr>
                <w:b/>
                <w:bCs/>
                <w:sz w:val="36"/>
                <w:szCs w:val="36"/>
                <w:lang w:val="pl-PL"/>
              </w:rPr>
              <w:t>Na co się umówiliście?</w:t>
            </w:r>
          </w:p>
        </w:tc>
        <w:tc>
          <w:tcPr>
            <w:tcW w:w="4507" w:type="dxa"/>
            <w:vAlign w:val="center"/>
          </w:tcPr>
          <w:p w14:paraId="332942A9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50EF091D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7D3D6E74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38C35EF0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3A1DEE56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294D2838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</w:tc>
      </w:tr>
      <w:tr w:rsidR="00100710" w:rsidRPr="00303536" w14:paraId="26760D53" w14:textId="77777777">
        <w:tc>
          <w:tcPr>
            <w:tcW w:w="4508" w:type="dxa"/>
            <w:vAlign w:val="center"/>
          </w:tcPr>
          <w:p w14:paraId="51F12F37" w14:textId="77777777" w:rsidR="00100710" w:rsidRPr="00303536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303536">
              <w:rPr>
                <w:b/>
                <w:bCs/>
                <w:sz w:val="36"/>
                <w:szCs w:val="36"/>
                <w:lang w:val="pl-PL"/>
              </w:rPr>
              <w:t>Jak doszliście do porozumienia?</w:t>
            </w:r>
          </w:p>
        </w:tc>
        <w:tc>
          <w:tcPr>
            <w:tcW w:w="4507" w:type="dxa"/>
            <w:vAlign w:val="center"/>
          </w:tcPr>
          <w:p w14:paraId="2CAD359C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0BEE7957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56B1C603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7D063EE6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73A7E747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0B607406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0E4FCCF2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</w:tc>
      </w:tr>
      <w:tr w:rsidR="00100710" w:rsidRPr="00303536" w14:paraId="57E7AAFC" w14:textId="77777777">
        <w:tc>
          <w:tcPr>
            <w:tcW w:w="4508" w:type="dxa"/>
            <w:vAlign w:val="center"/>
          </w:tcPr>
          <w:p w14:paraId="19E9DF7A" w14:textId="77777777" w:rsidR="00100710" w:rsidRPr="00303536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303536">
              <w:rPr>
                <w:b/>
                <w:bCs/>
                <w:sz w:val="36"/>
                <w:szCs w:val="36"/>
                <w:lang w:val="pl-PL"/>
              </w:rPr>
              <w:t>Czy każdy wygrał?</w:t>
            </w:r>
          </w:p>
        </w:tc>
        <w:tc>
          <w:tcPr>
            <w:tcW w:w="4507" w:type="dxa"/>
            <w:vAlign w:val="center"/>
          </w:tcPr>
          <w:p w14:paraId="3C2F193F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75E85C20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6E233A73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58862D4F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2E852051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44359D7D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</w:tc>
      </w:tr>
      <w:tr w:rsidR="00100710" w:rsidRPr="00303536" w14:paraId="27F722E7" w14:textId="77777777">
        <w:tc>
          <w:tcPr>
            <w:tcW w:w="4508" w:type="dxa"/>
            <w:vAlign w:val="center"/>
          </w:tcPr>
          <w:p w14:paraId="6D9778EF" w14:textId="77777777" w:rsidR="00100710" w:rsidRPr="00303536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303536">
              <w:rPr>
                <w:b/>
                <w:bCs/>
                <w:sz w:val="36"/>
                <w:szCs w:val="36"/>
                <w:lang w:val="pl-PL"/>
              </w:rPr>
              <w:t>Czego nauczyliście się na tym przykładzie o wadze komunikacji?</w:t>
            </w:r>
          </w:p>
        </w:tc>
        <w:tc>
          <w:tcPr>
            <w:tcW w:w="4507" w:type="dxa"/>
            <w:vAlign w:val="center"/>
          </w:tcPr>
          <w:p w14:paraId="67075E89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20C29566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63EA258C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28AF4E3E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685966F4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48CF94F4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  <w:p w14:paraId="5E922736" w14:textId="77777777" w:rsidR="00100710" w:rsidRPr="00303536" w:rsidRDefault="00100710">
            <w:pPr>
              <w:spacing w:before="0" w:after="0" w:line="240" w:lineRule="auto"/>
              <w:jc w:val="center"/>
              <w:rPr>
                <w:sz w:val="36"/>
                <w:szCs w:val="36"/>
                <w:lang w:val="pl-PL"/>
              </w:rPr>
            </w:pPr>
          </w:p>
        </w:tc>
      </w:tr>
    </w:tbl>
    <w:p w14:paraId="4F02BB0E" w14:textId="77777777" w:rsidR="00100710" w:rsidRPr="00303536" w:rsidRDefault="00100710">
      <w:pPr>
        <w:rPr>
          <w:lang w:val="pl-PL"/>
        </w:rPr>
      </w:pPr>
    </w:p>
    <w:sectPr w:rsidR="00100710" w:rsidRPr="0030353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33EA" w14:textId="77777777" w:rsidR="00DB5259" w:rsidRDefault="00DB5259">
      <w:pPr>
        <w:spacing w:before="0" w:after="0" w:line="240" w:lineRule="auto"/>
      </w:pPr>
      <w:r>
        <w:separator/>
      </w:r>
    </w:p>
  </w:endnote>
  <w:endnote w:type="continuationSeparator" w:id="0">
    <w:p w14:paraId="1CC87518" w14:textId="77777777" w:rsidR="00DB5259" w:rsidRDefault="00DB52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6B42" w14:textId="77777777" w:rsidR="00100710" w:rsidRDefault="00000000">
    <w:pPr>
      <w:pStyle w:val="Stopka"/>
    </w:pPr>
    <w:r>
      <w:rPr>
        <w:noProof/>
      </w:rPr>
      <w:drawing>
        <wp:anchor distT="0" distB="0" distL="114300" distR="114300" simplePos="0" relativeHeight="5" behindDoc="1" locked="0" layoutInCell="0" allowOverlap="1" wp14:anchorId="3345E1A0" wp14:editId="1AED7937">
          <wp:simplePos x="0" y="0"/>
          <wp:positionH relativeFrom="margin">
            <wp:posOffset>4769485</wp:posOffset>
          </wp:positionH>
          <wp:positionV relativeFrom="paragraph">
            <wp:posOffset>-208915</wp:posOffset>
          </wp:positionV>
          <wp:extent cx="1751330" cy="717550"/>
          <wp:effectExtent l="0" t="0" r="0" b="0"/>
          <wp:wrapSquare wrapText="bothSides"/>
          <wp:docPr id="1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9" behindDoc="1" locked="0" layoutInCell="0" allowOverlap="1" wp14:anchorId="234FEE67" wp14:editId="4C799A77">
          <wp:simplePos x="0" y="0"/>
          <wp:positionH relativeFrom="column">
            <wp:posOffset>-581025</wp:posOffset>
          </wp:positionH>
          <wp:positionV relativeFrom="paragraph">
            <wp:posOffset>124460</wp:posOffset>
          </wp:positionV>
          <wp:extent cx="972185" cy="203835"/>
          <wp:effectExtent l="0" t="0" r="0" b="0"/>
          <wp:wrapSquare wrapText="bothSides"/>
          <wp:docPr id="2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0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7CB" w14:textId="77777777" w:rsidR="00DB5259" w:rsidRDefault="00DB5259">
      <w:pPr>
        <w:spacing w:before="0" w:after="0" w:line="240" w:lineRule="auto"/>
      </w:pPr>
      <w:r>
        <w:separator/>
      </w:r>
    </w:p>
  </w:footnote>
  <w:footnote w:type="continuationSeparator" w:id="0">
    <w:p w14:paraId="0405AB81" w14:textId="77777777" w:rsidR="00DB5259" w:rsidRDefault="00DB52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EC5B" w14:textId="77777777" w:rsidR="00100710" w:rsidRPr="00303536" w:rsidRDefault="00000000">
    <w:pPr>
      <w:pStyle w:val="Nagwek"/>
      <w:rPr>
        <w:sz w:val="20"/>
        <w:szCs w:val="20"/>
        <w:lang w:val="pl-PL"/>
      </w:rPr>
    </w:pPr>
    <w:r w:rsidRPr="00303536">
      <w:rPr>
        <w:sz w:val="20"/>
        <w:szCs w:val="20"/>
        <w:lang w:val="pl-PL"/>
      </w:rPr>
      <w:t>Arkusz 2.1: Zarządzanie konfliktami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10"/>
    <w:rsid w:val="00100710"/>
    <w:rsid w:val="0022128D"/>
    <w:rsid w:val="002D5E94"/>
    <w:rsid w:val="00303536"/>
    <w:rsid w:val="00D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5961"/>
  <w15:docId w15:val="{6FA280A1-8644-4E0D-94A6-1789F13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EE6"/>
    <w:pPr>
      <w:spacing w:before="100" w:after="200" w:line="276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249"/>
    <w:pPr>
      <w:pBdr>
        <w:top w:val="single" w:sz="24" w:space="0" w:color="4E95FA"/>
        <w:left w:val="single" w:sz="24" w:space="0" w:color="4E95FA"/>
        <w:bottom w:val="single" w:sz="24" w:space="0" w:color="4E95FA"/>
        <w:right w:val="single" w:sz="24" w:space="0" w:color="4E95FA"/>
      </w:pBdr>
      <w:shd w:val="clear" w:color="auto" w:fill="4E95F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249"/>
    <w:pPr>
      <w:pBdr>
        <w:top w:val="single" w:sz="24" w:space="0" w:color="DBE9FE"/>
        <w:left w:val="single" w:sz="24" w:space="0" w:color="DBE9FE"/>
        <w:bottom w:val="single" w:sz="24" w:space="0" w:color="DBE9FE"/>
        <w:right w:val="single" w:sz="24" w:space="0" w:color="DBE9FE"/>
      </w:pBdr>
      <w:shd w:val="clear" w:color="auto" w:fill="DBE9FE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249"/>
    <w:pPr>
      <w:pBdr>
        <w:top w:val="single" w:sz="6" w:space="2" w:color="4E95FA"/>
      </w:pBdr>
      <w:spacing w:before="300" w:after="0"/>
      <w:outlineLvl w:val="2"/>
    </w:pPr>
    <w:rPr>
      <w:caps/>
      <w:color w:val="04449E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7249"/>
    <w:pPr>
      <w:pBdr>
        <w:top w:val="dotted" w:sz="6" w:space="2" w:color="4E95FA"/>
      </w:pBdr>
      <w:spacing w:before="200" w:after="0"/>
      <w:outlineLvl w:val="3"/>
    </w:pPr>
    <w:rPr>
      <w:caps/>
      <w:color w:val="0666E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249"/>
    <w:pPr>
      <w:pBdr>
        <w:bottom w:val="single" w:sz="6" w:space="1" w:color="4E95FA"/>
      </w:pBdr>
      <w:spacing w:before="200" w:after="0"/>
      <w:outlineLvl w:val="4"/>
    </w:pPr>
    <w:rPr>
      <w:caps/>
      <w:color w:val="0666E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7249"/>
    <w:pPr>
      <w:pBdr>
        <w:bottom w:val="dotted" w:sz="6" w:space="1" w:color="4E95FA"/>
      </w:pBdr>
      <w:spacing w:before="200" w:after="0"/>
      <w:outlineLvl w:val="5"/>
    </w:pPr>
    <w:rPr>
      <w:caps/>
      <w:color w:val="0666E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7249"/>
    <w:pPr>
      <w:spacing w:before="200" w:after="0"/>
      <w:outlineLvl w:val="6"/>
    </w:pPr>
    <w:rPr>
      <w:caps/>
      <w:color w:val="0666E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72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72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77249"/>
    <w:rPr>
      <w:caps/>
      <w:color w:val="FFFFFF" w:themeColor="background1"/>
      <w:spacing w:val="15"/>
      <w:sz w:val="22"/>
      <w:szCs w:val="22"/>
      <w:shd w:val="clear" w:color="auto" w:fill="4E95F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77249"/>
    <w:rPr>
      <w:caps/>
      <w:spacing w:val="15"/>
      <w:shd w:val="clear" w:color="auto" w:fill="DBE9F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77249"/>
    <w:rPr>
      <w:caps/>
      <w:color w:val="04449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7724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27724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5DDE"/>
    <w:rPr>
      <w:rFonts w:asciiTheme="majorHAnsi" w:eastAsiaTheme="majorEastAsia" w:hAnsiTheme="majorHAnsi" w:cstheme="majorBidi"/>
      <w:b/>
      <w:bCs/>
      <w:caps/>
      <w:color w:val="EE118A" w:themeColor="accent4"/>
      <w:spacing w:val="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7724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7249"/>
    <w:rPr>
      <w:b/>
      <w:bCs/>
    </w:rPr>
  </w:style>
  <w:style w:type="character" w:styleId="Uwydatnienie">
    <w:name w:val="Emphasis"/>
    <w:uiPriority w:val="20"/>
    <w:qFormat/>
    <w:rsid w:val="00277249"/>
    <w:rPr>
      <w:caps/>
      <w:color w:val="04449E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77249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77249"/>
    <w:rPr>
      <w:color w:val="4E95FA" w:themeColor="accent1"/>
      <w:sz w:val="24"/>
      <w:szCs w:val="24"/>
    </w:rPr>
  </w:style>
  <w:style w:type="character" w:styleId="Wyrnieniedelikatne">
    <w:name w:val="Subtle Emphasis"/>
    <w:uiPriority w:val="19"/>
    <w:qFormat/>
    <w:rsid w:val="00277249"/>
    <w:rPr>
      <w:i/>
      <w:iCs/>
      <w:color w:val="04449E" w:themeColor="accent1" w:themeShade="7F"/>
    </w:rPr>
  </w:style>
  <w:style w:type="character" w:styleId="Wyrnienieintensywne">
    <w:name w:val="Intense Emphasis"/>
    <w:uiPriority w:val="21"/>
    <w:qFormat/>
    <w:rsid w:val="00277249"/>
    <w:rPr>
      <w:b/>
      <w:bCs/>
      <w:caps/>
      <w:color w:val="04449E" w:themeColor="accent1" w:themeShade="7F"/>
      <w:spacing w:val="10"/>
    </w:rPr>
  </w:style>
  <w:style w:type="character" w:styleId="Odwoaniedelikatne">
    <w:name w:val="Subtle Reference"/>
    <w:uiPriority w:val="31"/>
    <w:qFormat/>
    <w:rsid w:val="00277249"/>
    <w:rPr>
      <w:b/>
      <w:bCs/>
      <w:color w:val="4E95FA" w:themeColor="accent1"/>
    </w:rPr>
  </w:style>
  <w:style w:type="character" w:styleId="Odwoanieintensywne">
    <w:name w:val="Intense Reference"/>
    <w:uiPriority w:val="32"/>
    <w:qFormat/>
    <w:rsid w:val="00277249"/>
    <w:rPr>
      <w:b/>
      <w:bCs/>
      <w:i/>
      <w:iCs/>
      <w:caps/>
      <w:color w:val="4E95FA" w:themeColor="accent1"/>
    </w:rPr>
  </w:style>
  <w:style w:type="character" w:styleId="Tytuksiki">
    <w:name w:val="Book Title"/>
    <w:uiPriority w:val="33"/>
    <w:qFormat/>
    <w:rsid w:val="00277249"/>
    <w:rPr>
      <w:b/>
      <w:bCs/>
      <w:i/>
      <w:iCs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6E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6E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7249"/>
    <w:rPr>
      <w:b/>
      <w:bCs/>
      <w:color w:val="0666EE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Tytu">
    <w:name w:val="Title"/>
    <w:basedOn w:val="Normalny"/>
    <w:next w:val="Normalny"/>
    <w:link w:val="TytuZnak"/>
    <w:uiPriority w:val="10"/>
    <w:qFormat/>
    <w:rsid w:val="00CA5DDE"/>
    <w:pPr>
      <w:spacing w:before="0" w:after="0"/>
      <w:jc w:val="center"/>
    </w:pPr>
    <w:rPr>
      <w:rFonts w:asciiTheme="majorHAnsi" w:eastAsiaTheme="majorEastAsia" w:hAnsiTheme="majorHAnsi" w:cstheme="majorBidi"/>
      <w:b/>
      <w:bCs/>
      <w:caps/>
      <w:color w:val="EE118A" w:themeColor="accent4"/>
      <w:spacing w:val="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72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277249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27724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7249"/>
    <w:pPr>
      <w:spacing w:before="240" w:after="240" w:line="240" w:lineRule="auto"/>
      <w:ind w:left="1080" w:right="1080"/>
      <w:jc w:val="center"/>
    </w:pPr>
    <w:rPr>
      <w:color w:val="4E95FA" w:themeColor="accent1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7249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table" w:styleId="Tabela-Siatka">
    <w:name w:val="Table Grid"/>
    <w:basedOn w:val="Standardowy"/>
    <w:uiPriority w:val="39"/>
    <w:rsid w:val="00A2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FIPL25</dc:creator>
  <dc:description/>
  <cp:lastModifiedBy>Joanna Wapinska</cp:lastModifiedBy>
  <cp:revision>3</cp:revision>
  <dcterms:created xsi:type="dcterms:W3CDTF">2023-05-28T22:23:00Z</dcterms:created>
  <dcterms:modified xsi:type="dcterms:W3CDTF">2023-05-30T15:12:00Z</dcterms:modified>
  <dc:language>pl-PL</dc:language>
</cp:coreProperties>
</file>