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72" w:rsidRPr="000D5489" w:rsidRDefault="00AC4F82">
      <w:pPr>
        <w:pStyle w:val="Title"/>
        <w:rPr>
          <w:rFonts w:asciiTheme="minorHAnsi" w:hAnsiTheme="minorHAnsi"/>
          <w:sz w:val="46"/>
          <w:lang w:val="el-GR"/>
        </w:rPr>
      </w:pPr>
      <w:r w:rsidRPr="000D5489">
        <w:rPr>
          <w:rFonts w:asciiTheme="minorHAnsi" w:hAnsiTheme="minorHAnsi"/>
          <w:sz w:val="46"/>
          <w:lang w:val="el-GR"/>
        </w:rPr>
        <w:t>Δ</w:t>
      </w:r>
      <w:r w:rsidRPr="000D5489">
        <w:rPr>
          <w:rFonts w:ascii="Cambria" w:hAnsi="Cambria" w:cs="Cambria"/>
          <w:sz w:val="46"/>
          <w:lang w:val="el-GR"/>
        </w:rPr>
        <w:t>ΙΑΣΚΕ</w:t>
      </w:r>
      <w:r w:rsidRPr="000D5489">
        <w:rPr>
          <w:rFonts w:ascii="___WRD_EMBED_SUB_41" w:hAnsi="___WRD_EMBED_SUB_41" w:cs="___WRD_EMBED_SUB_41"/>
          <w:sz w:val="46"/>
          <w:lang w:val="el-GR"/>
        </w:rPr>
        <w:t>Δ</w:t>
      </w:r>
      <w:r w:rsidRPr="000D5489">
        <w:rPr>
          <w:rFonts w:ascii="Cambria" w:hAnsi="Cambria" w:cs="Cambria"/>
          <w:sz w:val="46"/>
          <w:lang w:val="el-GR"/>
        </w:rPr>
        <w:t>ΑΣΤΙΚΕΣ</w:t>
      </w:r>
      <w:r w:rsidRPr="000D5489">
        <w:rPr>
          <w:rFonts w:asciiTheme="minorHAnsi" w:hAnsiTheme="minorHAnsi"/>
          <w:sz w:val="46"/>
          <w:lang w:val="el-GR"/>
        </w:rPr>
        <w:t xml:space="preserve"> </w:t>
      </w:r>
      <w:r w:rsidRPr="000D5489">
        <w:rPr>
          <w:rFonts w:ascii="Cambria" w:hAnsi="Cambria" w:cs="Cambria"/>
          <w:sz w:val="46"/>
          <w:lang w:val="el-GR"/>
        </w:rPr>
        <w:t>ΟΙΚΟΓΕΝΕΙΑΚΕΣ</w:t>
      </w:r>
      <w:r w:rsidRPr="000D5489">
        <w:rPr>
          <w:rFonts w:asciiTheme="minorHAnsi" w:hAnsiTheme="minorHAnsi"/>
          <w:sz w:val="46"/>
          <w:lang w:val="el-GR"/>
        </w:rPr>
        <w:t xml:space="preserve"> </w:t>
      </w:r>
      <w:r w:rsidRPr="000D5489">
        <w:rPr>
          <w:rFonts w:ascii="Cambria" w:hAnsi="Cambria" w:cs="Cambria"/>
          <w:sz w:val="46"/>
          <w:lang w:val="el-GR"/>
        </w:rPr>
        <w:t>ΠΑΡΑ</w:t>
      </w:r>
      <w:r w:rsidRPr="000D5489">
        <w:rPr>
          <w:rFonts w:ascii="___WRD_EMBED_SUB_41" w:hAnsi="___WRD_EMBED_SUB_41" w:cs="___WRD_EMBED_SUB_41"/>
          <w:sz w:val="46"/>
          <w:lang w:val="el-GR"/>
        </w:rPr>
        <w:t>Δ</w:t>
      </w:r>
      <w:r w:rsidRPr="000D5489">
        <w:rPr>
          <w:rFonts w:ascii="Cambria" w:hAnsi="Cambria" w:cs="Cambria"/>
          <w:sz w:val="46"/>
          <w:lang w:val="el-GR"/>
        </w:rPr>
        <w:t>ΟΣΕΙΣ</w:t>
      </w:r>
    </w:p>
    <w:p w:rsidR="000B6D72" w:rsidRPr="000D5489" w:rsidRDefault="00AC4F82">
      <w:pPr>
        <w:jc w:val="both"/>
        <w:rPr>
          <w:lang w:val="el-GR"/>
        </w:rPr>
      </w:pPr>
      <w:sdt>
        <w:sdtPr>
          <w:tag w:val="goog_rdk_0"/>
          <w:id w:val="131683158"/>
        </w:sdtPr>
        <w:sdtEndPr/>
        <w:sdtContent>
          <w:r w:rsidRPr="000D5489">
            <w:rPr>
              <w:rFonts w:ascii="Cardo" w:eastAsia="Cardo" w:hAnsi="Cardo" w:cs="Cardo"/>
              <w:lang w:val="el-GR"/>
            </w:rPr>
            <w:t xml:space="preserve">Οι οικογενειακές παραδόσεις είναι τρόποι εορτασμού και ποιοτικού οικογενειακού χρόνου που βοηθούν τα παιδιά να διασκεδάζουν και να αισθάνονται μια αίσθηση ταυτότητας, </w:t>
          </w:r>
          <w:proofErr w:type="spellStart"/>
          <w:r w:rsidRPr="000D5489">
            <w:rPr>
              <w:rFonts w:ascii="Cardo" w:eastAsia="Cardo" w:hAnsi="Cardo" w:cs="Cardo"/>
              <w:lang w:val="el-GR"/>
            </w:rPr>
            <w:t>συνανήκειν</w:t>
          </w:r>
          <w:proofErr w:type="spellEnd"/>
          <w:r w:rsidRPr="000D5489">
            <w:rPr>
              <w:rFonts w:ascii="Cardo" w:eastAsia="Cardo" w:hAnsi="Cardo" w:cs="Cardo"/>
              <w:lang w:val="el-GR"/>
            </w:rPr>
            <w:t xml:space="preserve"> και σύνδεσης. Αυτές οι παραδόσεις μπορεί να είναι καθημερινές, εβδομαδιαίες, μ</w:t>
          </w:r>
          <w:r w:rsidRPr="000D5489">
            <w:rPr>
              <w:rFonts w:ascii="Cardo" w:eastAsia="Cardo" w:hAnsi="Cardo" w:cs="Cardo"/>
              <w:lang w:val="el-GR"/>
            </w:rPr>
            <w:t xml:space="preserve">ηνιαίες ή ετήσιες. </w:t>
          </w:r>
        </w:sdtContent>
      </w:sdt>
    </w:p>
    <w:p w:rsidR="000B6D72" w:rsidRDefault="00AC4F82">
      <w:pPr>
        <w:jc w:val="both"/>
      </w:pPr>
      <w:sdt>
        <w:sdtPr>
          <w:tag w:val="goog_rdk_1"/>
          <w:id w:val="1694265753"/>
        </w:sdtPr>
        <w:sdtEndPr/>
        <w:sdtContent>
          <w:r w:rsidRPr="000D5489">
            <w:rPr>
              <w:rFonts w:ascii="Cardo" w:eastAsia="Cardo" w:hAnsi="Cardo" w:cs="Cardo"/>
              <w:lang w:val="el-GR"/>
            </w:rPr>
            <w:t>Παρακάτω, γράψτε τις παραδόσεις που ήδη απολαμβάνετε και αναρωτηθείτε: "Είναι οι οικογενειακές μας παραδόσεις επαρκείς για ευτυχισμένο οικογενειακό δέσιμο;" ή "Είναι ακόμα κατάλληλες με το πώς μεγαλώνει/αλλάζει/κ.λπ. η οικογένειά μας;</w:t>
          </w:r>
          <w:r w:rsidRPr="000D5489">
            <w:rPr>
              <w:rFonts w:ascii="Cardo" w:eastAsia="Cardo" w:hAnsi="Cardo" w:cs="Cardo"/>
              <w:lang w:val="el-GR"/>
            </w:rPr>
            <w:t xml:space="preserve">" Αν θα θέλατε να δημιουργήσετε μια νέα οικογενειακή παράδοση, ποια γεγονότα θα θέλατε να γιορτάσετε; </w:t>
          </w:r>
        </w:sdtContent>
      </w:sdt>
      <w:sdt>
        <w:sdtPr>
          <w:tag w:val="goog_rdk_2"/>
          <w:id w:val="1635522874"/>
        </w:sdtPr>
        <w:sdtEndPr/>
        <w:sdtContent>
          <w:r>
            <w:rPr>
              <w:rFonts w:ascii="Cardo" w:eastAsia="Cardo" w:hAnsi="Cardo" w:cs="Cardo"/>
              <w:b/>
            </w:rPr>
            <w:t>Γράψτε τις ιδέες σας στις παρα</w:t>
          </w:r>
          <w:proofErr w:type="spellStart"/>
          <w:r>
            <w:rPr>
              <w:rFonts w:ascii="Cardo" w:eastAsia="Cardo" w:hAnsi="Cardo" w:cs="Cardo"/>
              <w:b/>
            </w:rPr>
            <w:t>κάτω</w:t>
          </w:r>
          <w:proofErr w:type="spellEnd"/>
          <w:r>
            <w:rPr>
              <w:rFonts w:ascii="Cardo" w:eastAsia="Cardo" w:hAnsi="Cardo" w:cs="Cardo"/>
              <w:b/>
            </w:rPr>
            <w:t xml:space="preserve"> </w:t>
          </w:r>
          <w:proofErr w:type="spellStart"/>
          <w:r>
            <w:rPr>
              <w:rFonts w:ascii="Cardo" w:eastAsia="Cardo" w:hAnsi="Cardo" w:cs="Cardo"/>
              <w:b/>
            </w:rPr>
            <w:t>στήλες</w:t>
          </w:r>
          <w:proofErr w:type="spellEnd"/>
          <w:r>
            <w:rPr>
              <w:rFonts w:ascii="Cardo" w:eastAsia="Cardo" w:hAnsi="Cardo" w:cs="Cardo"/>
              <w:b/>
            </w:rPr>
            <w:t>!</w:t>
          </w:r>
        </w:sdtContent>
      </w:sdt>
    </w:p>
    <w:p w:rsidR="000B6D72" w:rsidRDefault="00AC4F82"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855212" cy="494419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355" y="6348"/>
                          <a:ext cx="5842502" cy="4931495"/>
                          <a:chOff x="2418394" y="1306343"/>
                          <a:chExt cx="5855212" cy="494731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18394" y="1306343"/>
                            <a:ext cx="5855212" cy="4947314"/>
                            <a:chOff x="0" y="0"/>
                            <a:chExt cx="5855212" cy="494731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855200" cy="494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B6D72" w:rsidRDefault="000B6D7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880000" cy="4947314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12700" cap="flat" cmpd="sng">
                              <a:solidFill>
                                <a:srgbClr val="B167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B6D72" w:rsidRPr="000D5489" w:rsidRDefault="00AC4F82">
                                <w:pPr>
                                  <w:spacing w:line="258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</w:rPr>
                                </w:pPr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 xml:space="preserve">Οι </w:t>
                                </w:r>
                                <w:proofErr w:type="spellStart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τρέχουσες</w:t>
                                </w:r>
                                <w:proofErr w:type="spellEnd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 xml:space="preserve"> οικογενεια</w:t>
                                </w:r>
                                <w:proofErr w:type="spellStart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κές</w:t>
                                </w:r>
                                <w:proofErr w:type="spellEnd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 xml:space="preserve"> μας παρα</w:t>
                                </w:r>
                                <w:proofErr w:type="spellStart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δόσεις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975212" y="0"/>
                              <a:ext cx="2880000" cy="4947314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12700" cap="flat" cmpd="sng">
                              <a:solidFill>
                                <a:srgbClr val="AD0C6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B6D72" w:rsidRPr="000D5489" w:rsidRDefault="00AC4F82">
                                <w:pPr>
                                  <w:spacing w:line="258" w:lineRule="auto"/>
                                  <w:jc w:val="center"/>
                                  <w:textDirection w:val="btL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Νέες</w:t>
                                </w:r>
                                <w:proofErr w:type="spellEnd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 xml:space="preserve"> ή β</w:t>
                                </w:r>
                                <w:proofErr w:type="spellStart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ελτιωμένες</w:t>
                                </w:r>
                                <w:proofErr w:type="spellEnd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 xml:space="preserve"> οικογενεια</w:t>
                                </w:r>
                                <w:proofErr w:type="spellStart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κές</w:t>
                                </w:r>
                                <w:proofErr w:type="spellEnd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 xml:space="preserve"> παρα</w:t>
                                </w:r>
                                <w:proofErr w:type="spellStart"/>
                                <w:r w:rsidRPr="000D5489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4"/>
                                  </w:rPr>
                                  <w:t>δόσεις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6006" y="547532"/>
                              <a:ext cx="2654400" cy="4277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B6D72" w:rsidRDefault="000B6D7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077581" y="561032"/>
                              <a:ext cx="2654400" cy="4277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B6D72" w:rsidRDefault="000B6D7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61.05pt;height:389.3pt;mso-position-horizontal-relative:char;mso-position-vertical-relative:line" coordorigin="24183,13063" coordsize="58552,49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EUvwMAAEwRAAAOAAAAZHJzL2Uyb0RvYy54bWzcmNtu2zgQQN8L7D8QfN/oYsmyhShFN2mC&#10;AkUbNNsPoCnqAlCkSjKx8/cdUhdbjot1nWLX2zw4ojgazuVwhtLl203D0RNTupYiw8GFjxETVOa1&#10;KDP89e/bPxcYaUNETrgULMPPTOO3V3+8uVy3KQtlJXnOFAIlQqfrNsOVMW3qeZpWrCH6QrZMwGQh&#10;VUMMDFXp5YqsQXvDvdD3595aqrxVkjKt4e5NN4mvnP6iYNR8LgrNDOIZBtuM+1Xud2V/vatLkpaK&#10;tFVNezPICVY0pBaw6KjqhhiCHlX9QlVTUyW1LMwFlY0ni6KmzPkA3gT+njd3Sj62zpcyXZftGCYI&#10;7V6cTlZLPz3dK1TnGZ5jJEgDKXKrorkNzbotU5C4U+1De6/6G2U3st5uCtXY/+AH2oCKWRxj9Gwv&#10;okUXWrYxiMJUvIjC2A8xojAdLWdBtIw7CVpBhuzTYRQsZsvIKQhmPuiYDRLvRy1xHAajligBPVbG&#10;G0zxrMWjgeNg9KT3NZj6GlgdP+nrD63denzYVpKOHgOQEI0eQlqd7CVsHb2lQ7+OjoeKtMxBp23u&#10;+4hBzDs6vsCWIqLkDIVd1JzUiIdONZBygI2Jr5MY+TDVUQH5hMFuPknaKm3umGyQvciwguXdRiNP&#10;H7XpRAcRu6qQtzXncJ+kXExuACP2DhAy2GivzGa1ccnX6Urmz+CtbultDWt9JNrcEwXVAGhZQ4XI&#10;sP72SBTDiH8QEORlAEhDSdkdqN3BandABK0kFB5qFEbd4Nq4QtRZ+e7RyKJ2Hlm7OmN6cyG7ls9/&#10;Ic2zl2l2m9AuDjCcmOZwsfDhbyfNe9v2p9OsJa9zm2kbPNcs2DVX6IlAmSeUMmGc2ZDziSQXaA35&#10;DBNnjE1pwYkBu5oWKqAWpUNr8ohW5WpU/Vcwt4922E3ELIM3RFedCW7KipG0qQ00OF43GXZB6Hd7&#10;xUj+XuTIPLdQcgX0RoAMTGiALgadFC7c44bU/J/lfsy2K+19fRuoOhHxKHZhO4B4PzMgDgE9W8Ch&#10;vezXMddBjgY8XCZdC9pW7qGa/ReYD+1vAuNrMX9341/PD2o+a8zHhvSqSv5bYA59aR9zd9w6GvMg&#10;mMPp2p1P4iiJZy62JB1Rn8dRNFb0MEmCsSwOZ8KhKx/ZuCcA71V0blwF+xXV3L5XHNUqzpr0sSe/&#10;ivT+AHOgoPczQ0E/7zNL8pL1xDbPo1mf+UkSL+CUByU9ngf+bw37/6+sj/35zGHfvnu6Y7t7ZXev&#10;pv3nBftNYHfspLYfQa6+AwAA//8DAFBLAwQUAAYACAAAACEAbWCB/90AAAAFAQAADwAAAGRycy9k&#10;b3ducmV2LnhtbEyPQWvCQBCF74X+h2UK3uomkapNsxGRticpVAXpbcyOSTA7G7JrEv99t720l4HH&#10;e7z3TbYaTSN66lxtWUE8jUAQF1bXXCo47N8elyCcR9bYWCYFN3Kwyu/vMky1HfiT+p0vRShhl6KC&#10;yvs2ldIVFRl0U9sSB+9sO4M+yK6UusMhlJtGJlE0lwZrDgsVtrSpqLjsrkbB+4DDeha/9tvLeXP7&#10;2j99HLcxKTV5GNcvIDyN/i8MP/gBHfLAdLJX1k40CsIj/vcG7zlJYhAnBYvFcg4yz+R/+vwbAAD/&#10;/wMAUEsBAi0AFAAGAAgAAAAhALaDOJL+AAAA4QEAABMAAAAAAAAAAAAAAAAAAAAAAFtDb250ZW50&#10;X1R5cGVzXS54bWxQSwECLQAUAAYACAAAACEAOP0h/9YAAACUAQAACwAAAAAAAAAAAAAAAAAvAQAA&#10;X3JlbHMvLnJlbHNQSwECLQAUAAYACAAAACEAFzzRFL8DAABMEQAADgAAAAAAAAAAAAAAAAAuAgAA&#10;ZHJzL2Uyb0RvYy54bWxQSwECLQAUAAYACAAAACEAbWCB/90AAAAFAQAADwAAAAAAAAAAAAAAAAAZ&#10;BgAAZHJzL2Rvd25yZXYueG1sUEsFBgAAAAAEAAQA8wAAACMHAAAAAA==&#10;">
                <v:group id="Group 1" o:spid="_x0000_s1027" style="position:absolute;left:24183;top:13063;width:58553;height:49473" coordsize="58552,4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58552;height:49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0B6D72" w:rsidRDefault="000B6D7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28800;height:49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yWTxAAAANoAAAAPAAAAZHJzL2Rvd25yZXYueG1sRI9Pi8Iw&#10;FMTvgt8hPMGbpv5Bl65RRBAWelhXRdjbo3nbRpuX0mRr/fYbYcHjMDO/YVabzlaipcYbxwom4wQE&#10;ce604ULB+bQfvYHwAVlj5ZgUPMjDZt3vrTDV7s5f1B5DISKEfYoKyhDqVEqfl2TRj11NHL0f11gM&#10;UTaF1A3eI9xWcpokC2nRcFwosaZdSfnt+GsVzDNz85frvJ35z1O4HMxy8Z1lSg0H3fYdRKAuvML/&#10;7Q+tYAbPK/EGyPUfAAAA//8DAFBLAQItABQABgAIAAAAIQDb4fbL7gAAAIUBAAATAAAAAAAAAAAA&#10;AAAAAAAAAABbQ29udGVudF9UeXBlc10ueG1sUEsBAi0AFAAGAAgAAAAhAFr0LFu/AAAAFQEAAAsA&#10;AAAAAAAAAAAAAAAAHwEAAF9yZWxzLy5yZWxzUEsBAi0AFAAGAAgAAAAhAHDTJZPEAAAA2gAAAA8A&#10;AAAAAAAAAAAAAAAABwIAAGRycy9kb3ducmV2LnhtbFBLBQYAAAAAAwADALcAAAD4AgAAAAA=&#10;" fillcolor="#f38e00 [3206]" strokecolor="#b16700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0B6D72" w:rsidRPr="000D5489" w:rsidRDefault="00AC4F82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 xml:space="preserve">Οι </w:t>
                          </w:r>
                          <w:proofErr w:type="spellStart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>τρέχουσες</w:t>
                          </w:r>
                          <w:proofErr w:type="spellEnd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 xml:space="preserve"> οικογενεια</w:t>
                          </w:r>
                          <w:proofErr w:type="spellStart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>κές</w:t>
                          </w:r>
                          <w:proofErr w:type="spellEnd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 xml:space="preserve"> μας παρα</w:t>
                          </w:r>
                          <w:proofErr w:type="spellStart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>δόσεις</w:t>
                          </w:r>
                          <w:proofErr w:type="spellEnd"/>
                        </w:p>
                      </w:txbxContent>
                    </v:textbox>
                  </v:rect>
                  <v:rect id="Rectangle 4" o:spid="_x0000_s1030" style="position:absolute;left:29752;width:28800;height:49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wJwwAAANoAAAAPAAAAZHJzL2Rvd25yZXYueG1sRI9Ba8JA&#10;FITvgv9heYVeitlYpNiYVaRQmh6rufT2zD6TNNm3MbtN0n/fFQSPw8x8w6S7ybRioN7VlhUsoxgE&#10;cWF1zaWC/Pi+WINwHllja5kU/JGD3XY+SzHRduQvGg6+FAHCLkEFlfddIqUrKjLoItsRB+9se4M+&#10;yL6UuscxwE0rn+P4RRqsOSxU2NFbRUVz+DUKvp9+XvfLrLxkfoUm/3T56aNplHp8mPYbEJ4mfw/f&#10;2plWsILrlXAD5PYfAAD//wMAUEsBAi0AFAAGAAgAAAAhANvh9svuAAAAhQEAABMAAAAAAAAAAAAA&#10;AAAAAAAAAFtDb250ZW50X1R5cGVzXS54bWxQSwECLQAUAAYACAAAACEAWvQsW78AAAAVAQAACwAA&#10;AAAAAAAAAAAAAAAfAQAAX3JlbHMvLnJlbHNQSwECLQAUAAYACAAAACEARLosCcMAAADaAAAADwAA&#10;AAAAAAAAAAAAAAAHAgAAZHJzL2Rvd25yZXYueG1sUEsFBgAAAAADAAMAtwAAAPcCAAAAAA==&#10;" fillcolor="#ee118a [3207]" strokecolor="#ad0c64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0B6D72" w:rsidRPr="000D5489" w:rsidRDefault="00AC4F82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>Νέες</w:t>
                          </w:r>
                          <w:proofErr w:type="spellEnd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 xml:space="preserve"> ή β</w:t>
                          </w:r>
                          <w:proofErr w:type="spellStart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>ελτιωμένες</w:t>
                          </w:r>
                          <w:proofErr w:type="spellEnd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 xml:space="preserve"> οικογενεια</w:t>
                          </w:r>
                          <w:proofErr w:type="spellStart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>κές</w:t>
                          </w:r>
                          <w:proofErr w:type="spellEnd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 xml:space="preserve"> παρα</w:t>
                          </w:r>
                          <w:proofErr w:type="spellStart"/>
                          <w:r w:rsidRPr="000D5489"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>δόσεις</w:t>
                          </w:r>
                          <w:proofErr w:type="spellEnd"/>
                        </w:p>
                      </w:txbxContent>
                    </v:textbox>
                  </v:rect>
                  <v:rect id="Rectangle 5" o:spid="_x0000_s1031" style="position:absolute;left:1160;top:5475;width:26544;height:42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P8VvwAAANoAAAAPAAAAZHJzL2Rvd25yZXYueG1sRI/NigIx&#10;EITvgu8QesGbJiso62gUEQSv/rDnZtJOBiedMYnj7D69ERb2WFTVV9Rq07tGdBRi7VnD50SBIC69&#10;qbnScDnvx18gYkI22HgmDT8UYbMeDlZYGP/kI3WnVIkM4VigBptSW0gZS0sO48S3xNm7+uAwZRkq&#10;aQI+M9w1cqrUXDqsOS9YbGlnqbydHk5DYtvdd9eL/VWLWyhnqqm/3V7r0Ue/XYJI1Kf/8F/7YDTM&#10;4H0l3wC5fgEAAP//AwBQSwECLQAUAAYACAAAACEA2+H2y+4AAACFAQAAEwAAAAAAAAAAAAAAAAAA&#10;AAAAW0NvbnRlbnRfVHlwZXNdLnhtbFBLAQItABQABgAIAAAAIQBa9CxbvwAAABUBAAALAAAAAAAA&#10;AAAAAAAAAB8BAABfcmVscy8ucmVsc1BLAQItABQABgAIAAAAIQDXAP8VvwAAANoAAAAPAAAAAAAA&#10;AAAAAAAAAAcCAABkcnMvZG93bnJldi54bWxQSwUGAAAAAAMAAwC3AAAA8wIAAAAA&#10;" fillcolor="white [3201]" strokecolor="#f38e00 [3206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0B6D72" w:rsidRDefault="000B6D7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2" style="position:absolute;left:30775;top:5610;width:26544;height:42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VwvwAAANoAAAAPAAAAZHJzL2Rvd25yZXYueG1sRE/Pa8Iw&#10;FL4P/B/CE7ytqUOcdI0yB4qXHXQTdnw0r01Z8lKSqN1/vwyEHT++3/VmdFZcKcTes4J5UYIgbrzu&#10;uVPw+bF7XIGICVmj9UwKfijCZj15qLHS/sZHup5SJ3IIxwoVmJSGSsrYGHIYCz8QZ671wWHKMHRS&#10;B7zlcGflU1kupcOec4PBgd4MNd+ni8szOhv8aA5et/tzv128L8p2+aXUbDq+voBINKZ/8d190Aqe&#10;4e9K9oNc/wIAAP//AwBQSwECLQAUAAYACAAAACEA2+H2y+4AAACFAQAAEwAAAAAAAAAAAAAAAAAA&#10;AAAAW0NvbnRlbnRfVHlwZXNdLnhtbFBLAQItABQABgAIAAAAIQBa9CxbvwAAABUBAAALAAAAAAAA&#10;AAAAAAAAAB8BAABfcmVscy8ucmVsc1BLAQItABQABgAIAAAAIQA/iqVwvwAAANoAAAAPAAAAAAAA&#10;AAAAAAAAAAcCAABkcnMvZG93bnJldi54bWxQSwUGAAAAAAMAAwC3AAAA8wIAAAAA&#10;" fillcolor="white [3201]" strokecolor="#ee118a [3207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0B6D72" w:rsidRDefault="000B6D7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0D5489" w:rsidRDefault="000D5489"/>
    <w:p w:rsidR="000D5489" w:rsidRDefault="000D5489"/>
    <w:p w:rsidR="000D5489" w:rsidRDefault="000D5489"/>
    <w:p w:rsidR="000D5489" w:rsidRDefault="000D5489"/>
    <w:sdt>
      <w:sdtPr>
        <w:tag w:val="goog_rdk_3"/>
        <w:id w:val="-1416935561"/>
      </w:sdtPr>
      <w:sdtEndPr/>
      <w:sdtContent>
        <w:p w:rsidR="000B6D72" w:rsidRPr="000D5489" w:rsidRDefault="00AC4F82">
          <w:pPr>
            <w:spacing w:line="240" w:lineRule="auto"/>
            <w:rPr>
              <w:lang w:val="el-GR"/>
            </w:rPr>
          </w:pPr>
          <w:r w:rsidRPr="000D5489">
            <w:rPr>
              <w:rFonts w:ascii="Cardo" w:eastAsia="Cardo" w:hAnsi="Cardo" w:cs="Cardo"/>
              <w:b/>
              <w:color w:val="30A864"/>
              <w:lang w:val="el-GR"/>
            </w:rPr>
            <w:t>Μερικέ</w:t>
          </w:r>
          <w:r w:rsidRPr="000D5489">
            <w:rPr>
              <w:rFonts w:ascii="Cardo" w:eastAsia="Cardo" w:hAnsi="Cardo" w:cs="Cardo"/>
              <w:b/>
              <w:color w:val="30A864"/>
              <w:lang w:val="el-GR"/>
            </w:rPr>
            <w:t>ς ιδέες για να σας βάλουν σε σκέψεις:</w:t>
          </w:r>
        </w:p>
      </w:sdtContent>
    </w:sdt>
    <w:p w:rsidR="000B6D72" w:rsidRDefault="00AC4F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4"/>
          <w:id w:val="-327827840"/>
        </w:sdtPr>
        <w:sdtEndPr/>
        <w:sdtContent>
          <w:r>
            <w:rPr>
              <w:rFonts w:ascii="Cardo" w:eastAsia="Cardo" w:hAnsi="Cardo" w:cs="Cardo"/>
              <w:color w:val="000000"/>
            </w:rPr>
            <w:t>Οικογενεια</w:t>
          </w:r>
          <w:proofErr w:type="spellStart"/>
          <w:r>
            <w:rPr>
              <w:rFonts w:ascii="Cardo" w:eastAsia="Cardo" w:hAnsi="Cardo" w:cs="Cardo"/>
              <w:color w:val="000000"/>
            </w:rPr>
            <w:t>κή</w:t>
          </w:r>
          <w:proofErr w:type="spellEnd"/>
          <w:r>
            <w:rPr>
              <w:rFonts w:ascii="Cardo" w:eastAsia="Cardo" w:hAnsi="Cardo" w:cs="Cardo"/>
              <w:color w:val="000000"/>
            </w:rPr>
            <w:t xml:space="preserve"> βρα</w:t>
          </w:r>
          <w:proofErr w:type="spellStart"/>
          <w:r>
            <w:rPr>
              <w:rFonts w:ascii="Cardo" w:eastAsia="Cardo" w:hAnsi="Cardo" w:cs="Cardo"/>
              <w:color w:val="000000"/>
            </w:rPr>
            <w:t>διά</w:t>
          </w:r>
          <w:proofErr w:type="spellEnd"/>
          <w:r>
            <w:rPr>
              <w:rFonts w:ascii="Cardo" w:eastAsia="Cardo" w:hAnsi="Cardo" w:cs="Cardo"/>
              <w:color w:val="000000"/>
            </w:rPr>
            <w:t xml:space="preserve"> πα</w:t>
          </w:r>
          <w:proofErr w:type="spellStart"/>
          <w:r>
            <w:rPr>
              <w:rFonts w:ascii="Cardo" w:eastAsia="Cardo" w:hAnsi="Cardo" w:cs="Cardo"/>
              <w:color w:val="000000"/>
            </w:rPr>
            <w:t>ιχνιδιού</w:t>
          </w:r>
          <w:proofErr w:type="spellEnd"/>
        </w:sdtContent>
      </w:sdt>
    </w:p>
    <w:p w:rsidR="000B6D72" w:rsidRPr="000D5489" w:rsidRDefault="00AC4F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l-GR"/>
        </w:rPr>
      </w:pPr>
      <w:sdt>
        <w:sdtPr>
          <w:tag w:val="goog_rdk_5"/>
          <w:id w:val="-1937891067"/>
        </w:sdtPr>
        <w:sdtEndPr/>
        <w:sdtContent>
          <w:r w:rsidRPr="000D5489">
            <w:rPr>
              <w:rFonts w:ascii="Cardo" w:eastAsia="Cardo" w:hAnsi="Cardo" w:cs="Cardo"/>
              <w:color w:val="000000"/>
              <w:lang w:val="el-GR"/>
            </w:rPr>
            <w:t>Οικογενειακός περίπατος μετά το κυριακάτικο δείπνο</w:t>
          </w:r>
        </w:sdtContent>
      </w:sdt>
    </w:p>
    <w:p w:rsidR="000B6D72" w:rsidRPr="000D5489" w:rsidRDefault="00AC4F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l-GR"/>
        </w:rPr>
      </w:pPr>
      <w:sdt>
        <w:sdtPr>
          <w:tag w:val="goog_rdk_6"/>
          <w:id w:val="76103551"/>
        </w:sdtPr>
        <w:sdtEndPr/>
        <w:sdtContent>
          <w:r w:rsidRPr="000D5489">
            <w:rPr>
              <w:rFonts w:ascii="Cardo" w:eastAsia="Cardo" w:hAnsi="Cardo" w:cs="Cardo"/>
              <w:color w:val="000000"/>
              <w:lang w:val="el-GR"/>
            </w:rPr>
            <w:t>Μαγείρεμα πρωινού μαζί τα Σάββατα</w:t>
          </w:r>
        </w:sdtContent>
      </w:sdt>
    </w:p>
    <w:p w:rsidR="000B6D72" w:rsidRPr="000D5489" w:rsidRDefault="00AC4F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l-GR"/>
        </w:rPr>
      </w:pPr>
      <w:sdt>
        <w:sdtPr>
          <w:tag w:val="goog_rdk_7"/>
          <w:id w:val="1119963673"/>
        </w:sdtPr>
        <w:sdtEndPr/>
        <w:sdtContent>
          <w:r w:rsidRPr="000D5489">
            <w:rPr>
              <w:rFonts w:ascii="Cardo" w:eastAsia="Cardo" w:hAnsi="Cardo" w:cs="Cardo"/>
              <w:color w:val="000000"/>
              <w:lang w:val="el-GR"/>
            </w:rPr>
            <w:t>Βάζα με κομπλιμέντα για καλή συμπεριφορά</w:t>
          </w:r>
        </w:sdtContent>
      </w:sdt>
    </w:p>
    <w:p w:rsidR="000B6D72" w:rsidRPr="000D5489" w:rsidRDefault="00AC4F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l-GR"/>
        </w:rPr>
      </w:pPr>
      <w:sdt>
        <w:sdtPr>
          <w:tag w:val="goog_rdk_8"/>
          <w:id w:val="-490872162"/>
        </w:sdtPr>
        <w:sdtEndPr/>
        <w:sdtContent>
          <w:r w:rsidRPr="000D5489">
            <w:rPr>
              <w:rFonts w:ascii="Cardo" w:eastAsia="Cardo" w:hAnsi="Cardo" w:cs="Cardo"/>
              <w:color w:val="000000"/>
              <w:lang w:val="el-GR"/>
            </w:rPr>
            <w:t>Ειδικά πρωινά/απογεύματα για ατομικό χρόνο</w:t>
          </w:r>
        </w:sdtContent>
      </w:sdt>
    </w:p>
    <w:p w:rsidR="000D5489" w:rsidRPr="000D5489" w:rsidRDefault="000D54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l-GR"/>
        </w:rPr>
      </w:pPr>
      <w:r>
        <w:rPr>
          <w:rFonts w:ascii="Cambria" w:hAnsi="Cambria"/>
          <w:lang w:val="el-GR"/>
        </w:rPr>
        <w:t>Βόλτα στη θάλασσα τα Χριστούγεννα</w:t>
      </w:r>
    </w:p>
    <w:p w:rsidR="000D5489" w:rsidRPr="000D5489" w:rsidRDefault="000D54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l-GR"/>
        </w:rPr>
      </w:pPr>
      <w:r>
        <w:rPr>
          <w:rFonts w:ascii="Cambria" w:hAnsi="Cambria"/>
          <w:lang w:val="el-GR"/>
        </w:rPr>
        <w:t>Ετοιμασία του τραπεζιού μαζί το βράδυ και συζήτηση</w:t>
      </w:r>
      <w:bookmarkStart w:id="0" w:name="_GoBack"/>
      <w:bookmarkEnd w:id="0"/>
    </w:p>
    <w:sectPr w:rsidR="000D5489" w:rsidRPr="000D5489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82" w:rsidRDefault="00AC4F82">
      <w:pPr>
        <w:spacing w:after="0" w:line="240" w:lineRule="auto"/>
      </w:pPr>
      <w:r>
        <w:separator/>
      </w:r>
    </w:p>
  </w:endnote>
  <w:endnote w:type="continuationSeparator" w:id="0">
    <w:p w:rsidR="00AC4F82" w:rsidRDefault="00AC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___WRD_EMBED_SUB_41">
    <w:altName w:val="Times New Roman"/>
    <w:charset w:val="00"/>
    <w:family w:val="auto"/>
    <w:pitch w:val="default"/>
  </w:font>
  <w:font w:name="Card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82" w:rsidRDefault="00AC4F82">
      <w:pPr>
        <w:spacing w:after="0" w:line="240" w:lineRule="auto"/>
      </w:pPr>
      <w:r>
        <w:separator/>
      </w:r>
    </w:p>
  </w:footnote>
  <w:footnote w:type="continuationSeparator" w:id="0">
    <w:p w:rsidR="00AC4F82" w:rsidRDefault="00AC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72" w:rsidRDefault="00AC4F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  <w:sdt>
      <w:sdtPr>
        <w:tag w:val="goog_rdk_9"/>
        <w:id w:val="-1155143541"/>
      </w:sdtPr>
      <w:sdtEndPr/>
      <w:sdtContent>
        <w:proofErr w:type="spellStart"/>
        <w:r>
          <w:rPr>
            <w:rFonts w:ascii="Cardo" w:eastAsia="Cardo" w:hAnsi="Cardo" w:cs="Cardo"/>
            <w:color w:val="000000"/>
            <w:sz w:val="20"/>
            <w:szCs w:val="20"/>
          </w:rPr>
          <w:t>Έντυ</w:t>
        </w:r>
        <w:proofErr w:type="spellEnd"/>
        <w:r>
          <w:rPr>
            <w:rFonts w:ascii="Cardo" w:eastAsia="Cardo" w:hAnsi="Cardo" w:cs="Cardo"/>
            <w:color w:val="000000"/>
            <w:sz w:val="20"/>
            <w:szCs w:val="20"/>
          </w:rPr>
          <w:t>πο 1.2: Οικοδόμηση θετικών οικογενειακών σχέσεων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218"/>
    <w:multiLevelType w:val="multilevel"/>
    <w:tmpl w:val="9D8EF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72"/>
    <w:rsid w:val="000B6D72"/>
    <w:rsid w:val="000D5489"/>
    <w:rsid w:val="00A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77E52"/>
  <w15:docId w15:val="{C528E588-D7FC-4366-B2F3-49B92813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Franklin" w:eastAsia="Libre Franklin" w:hAnsi="Libre Franklin" w:cs="Libre Franklin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313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02060" w:themeColor="text2"/>
      <w:spacing w:val="-10"/>
      <w:kern w:val="28"/>
      <w:sz w:val="56"/>
      <w:szCs w:val="56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CC313A"/>
    <w:rPr>
      <w:rFonts w:asciiTheme="majorHAnsi" w:eastAsiaTheme="majorEastAsia" w:hAnsiTheme="majorHAnsi" w:cstheme="majorBidi"/>
      <w:b/>
      <w:bCs/>
      <w:color w:val="002060" w:themeColor="text2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C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3A"/>
    <w:rPr>
      <w:lang w:val="en-GB"/>
    </w:rPr>
  </w:style>
  <w:style w:type="paragraph" w:styleId="ListParagraph">
    <w:name w:val="List Paragraph"/>
    <w:basedOn w:val="Normal"/>
    <w:uiPriority w:val="34"/>
    <w:qFormat/>
    <w:rsid w:val="00CC313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IRENE">
      <a:majorFont>
        <a:latin typeface="Barlow Condensed"/>
        <a:ea typeface=""/>
        <a:cs typeface=""/>
      </a:majorFont>
      <a:minorFont>
        <a:latin typeface="Libre Frankl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i2p0TzIGGBQoJbVt+UYYBXCmxA==">CgMxLjAaEgoBMBINCgsIB0IHEgVDYXJkbxoSCgExEg0KCwgHQgcSBUNhcmRvGhIKATISDQoLCAdCBxIFQ2FyZG8aEgoBMxINCgsIB0IHEgVDYXJkbxoiCgE0Eh0KGwgHQhcKDkxpYnJlIEZyYW5rbGluEgVDYXJkbxoiCgE1Eh0KGwgHQhcKDkxpYnJlIEZyYW5rbGluEgVDYXJkbxoiCgE2Eh0KGwgHQhcKDkxpYnJlIEZyYW5rbGluEgVDYXJkbxoiCgE3Eh0KGwgHQhcKDkxpYnJlIEZyYW5rbGluEgVDYXJkbxoiCgE4Eh0KGwgHQhcKDkxpYnJlIEZyYW5rbGluEgVDYXJkbxoiCgE5Eh0KGwgHQhcKDkxpYnJlIEZyYW5rbGluEgVDYXJkbzgAciExaFllWG5kcHlncG01Q0lkejZiWXB6Ykw5bGtwQVA2b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906</Characters>
  <Application>Microsoft Office Word</Application>
  <DocSecurity>0</DocSecurity>
  <Lines>24</Lines>
  <Paragraphs>11</Paragraphs>
  <ScaleCrop>false</ScaleCrop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FIPL25</dc:creator>
  <cp:lastModifiedBy>Andri Agathokleous</cp:lastModifiedBy>
  <cp:revision>2</cp:revision>
  <dcterms:created xsi:type="dcterms:W3CDTF">2022-10-17T09:49:00Z</dcterms:created>
  <dcterms:modified xsi:type="dcterms:W3CDTF">2023-10-24T05:52:00Z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e67c37e16b73aa5ae1b8ba2e19c7c3eda56afd6d71c89d676b0ab774a4f005cf</vt:lpwstr>
  </property>
</Properties>
</file>