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ED81F" w14:textId="71904327" w:rsidR="0092279B" w:rsidRPr="002C3FF9" w:rsidRDefault="00504FE3" w:rsidP="003B0140">
      <w:pPr>
        <w:spacing w:line="360" w:lineRule="auto"/>
        <w:jc w:val="both"/>
        <w:rPr>
          <w:rFonts w:ascii="Libre Franklin" w:hAnsi="Libre Franklin"/>
          <w:b/>
          <w:bCs/>
          <w:color w:val="7030A0"/>
          <w:sz w:val="28"/>
          <w:szCs w:val="28"/>
          <w:lang w:val="en-GB"/>
        </w:rPr>
      </w:pPr>
      <w:r w:rsidRPr="002C3FF9">
        <w:rPr>
          <w:rFonts w:ascii="Libre Franklin" w:hAnsi="Libre Franklin"/>
          <w:b/>
          <w:bCs/>
          <w:color w:val="7030A0"/>
          <w:sz w:val="28"/>
          <w:szCs w:val="28"/>
          <w:lang w:val="en-GB"/>
        </w:rPr>
        <w:t xml:space="preserve">Atelier 2 - </w:t>
      </w:r>
      <w:r w:rsidR="00674EEF" w:rsidRPr="00674EEF">
        <w:rPr>
          <w:rFonts w:ascii="Libre Franklin" w:hAnsi="Libre Franklin"/>
          <w:b/>
          <w:bCs/>
          <w:color w:val="7030A0"/>
          <w:sz w:val="28"/>
          <w:szCs w:val="28"/>
          <w:lang w:val="en-US"/>
        </w:rPr>
        <w:t>Le modèle d'apprentissage familial</w:t>
      </w:r>
    </w:p>
    <w:p w14:paraId="219D69CB" w14:textId="2FC1DBB5" w:rsidR="00504FE3" w:rsidRPr="002C3FF9" w:rsidRDefault="00157E46" w:rsidP="00157E46">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Unité 1 - Le modèle d'apprentissage familial</w:t>
      </w:r>
    </w:p>
    <w:p w14:paraId="1E739764" w14:textId="2E8AD32D" w:rsidR="00504FE3" w:rsidRPr="002C3FF9" w:rsidRDefault="00504FE3" w:rsidP="003B0140">
      <w:pPr>
        <w:spacing w:line="360" w:lineRule="auto"/>
        <w:jc w:val="both"/>
        <w:rPr>
          <w:rFonts w:ascii="Libre Franklin" w:hAnsi="Libre Franklin"/>
          <w:sz w:val="24"/>
          <w:szCs w:val="24"/>
          <w:lang w:val="en-GB"/>
        </w:rPr>
      </w:pPr>
      <w:r w:rsidRPr="002C3FF9">
        <w:rPr>
          <w:rFonts w:ascii="Libre Franklin" w:hAnsi="Libre Franklin"/>
          <w:sz w:val="24"/>
          <w:szCs w:val="24"/>
          <w:lang w:val="en-GB"/>
        </w:rPr>
        <w:t>Dans cette unité, l'apprenant apprendra :</w:t>
      </w:r>
    </w:p>
    <w:p w14:paraId="53839DAF" w14:textId="22015C58" w:rsidR="00504FE3" w:rsidRPr="002C3FF9"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Introduction au modèle d'apprentissage familial</w:t>
      </w:r>
    </w:p>
    <w:p w14:paraId="7B4531EA" w14:textId="340871E9" w:rsidR="00504FE3" w:rsidRPr="002C3FF9"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Les groupes cibles et les objectifs du Modèle</w:t>
      </w:r>
    </w:p>
    <w:p w14:paraId="47AA3509" w14:textId="2C7318F2" w:rsidR="00504FE3"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Les ressources développées</w:t>
      </w:r>
    </w:p>
    <w:p w14:paraId="7C3FF930" w14:textId="7E0C8013" w:rsidR="00504FE3" w:rsidRDefault="004D4BA5" w:rsidP="00157E46">
      <w:pPr>
        <w:pStyle w:val="Paragraphedeliste"/>
        <w:numPr>
          <w:ilvl w:val="1"/>
          <w:numId w:val="4"/>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Modèle d'apprentissage familial</w:t>
      </w:r>
    </w:p>
    <w:p w14:paraId="1E147229" w14:textId="7EAACCBD" w:rsidR="004D4BA5" w:rsidRDefault="004D4BA5" w:rsidP="004D4BA5">
      <w:pPr>
        <w:spacing w:line="360" w:lineRule="auto"/>
        <w:jc w:val="both"/>
        <w:rPr>
          <w:rFonts w:ascii="Libre Franklin" w:hAnsi="Libre Franklin"/>
          <w:sz w:val="24"/>
          <w:szCs w:val="24"/>
          <w:lang w:val="en-GB"/>
        </w:rPr>
      </w:pPr>
      <w:r w:rsidRPr="004D4BA5">
        <w:rPr>
          <w:rFonts w:ascii="Libre Franklin" w:hAnsi="Libre Franklin"/>
          <w:sz w:val="24"/>
          <w:szCs w:val="24"/>
          <w:lang w:val="en-GB"/>
        </w:rPr>
        <w:t>Le modèle d'apprentissage familial fournit du matériel d'apprentissage adapté à l'âge des membres de la famille pour aider les enfants (bandes dessinées), les adolescents (magazines numériques) et les adultes âgés (livres audio) à aider tous les membres de leur famille à développer et à maintenir des relations saines.</w:t>
      </w:r>
    </w:p>
    <w:p w14:paraId="1AEF00A0" w14:textId="4ED99A7A" w:rsidR="004D4BA5" w:rsidRDefault="004D4BA5" w:rsidP="004D4BA5">
      <w:pPr>
        <w:pStyle w:val="Paragraphedeliste"/>
        <w:numPr>
          <w:ilvl w:val="1"/>
          <w:numId w:val="4"/>
        </w:numPr>
        <w:spacing w:line="360" w:lineRule="auto"/>
        <w:jc w:val="both"/>
        <w:rPr>
          <w:rFonts w:ascii="Libre Franklin" w:hAnsi="Libre Franklin"/>
          <w:b/>
          <w:bCs/>
          <w:color w:val="FFC000" w:themeColor="accent4"/>
          <w:sz w:val="28"/>
          <w:szCs w:val="28"/>
          <w:lang w:val="en-GB"/>
        </w:rPr>
      </w:pPr>
      <w:r w:rsidRPr="004D4BA5">
        <w:rPr>
          <w:rFonts w:ascii="Libre Franklin" w:hAnsi="Libre Franklin"/>
          <w:b/>
          <w:bCs/>
          <w:color w:val="FFC000" w:themeColor="accent4"/>
          <w:sz w:val="28"/>
          <w:szCs w:val="28"/>
          <w:lang w:val="en-GB"/>
        </w:rPr>
        <w:t>Groupe cible et objectifs</w:t>
      </w:r>
    </w:p>
    <w:p w14:paraId="0D0814C3" w14:textId="21556097" w:rsid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Cette boîte à outils d'apprentissage familial offre un apprentissage adapté à l'âge.</w:t>
      </w:r>
    </w:p>
    <w:p w14:paraId="40B8C2B6" w14:textId="25B3303C" w:rsidR="00FF5257" w:rsidRPr="007D35A3" w:rsidRDefault="00FF5257" w:rsidP="00FF5257">
      <w:pPr>
        <w:spacing w:line="360" w:lineRule="auto"/>
        <w:jc w:val="both"/>
        <w:rPr>
          <w:rFonts w:ascii="Libre Franklin" w:hAnsi="Libre Franklin"/>
          <w:sz w:val="24"/>
          <w:szCs w:val="24"/>
          <w:lang w:val="fr-FR"/>
        </w:rPr>
      </w:pPr>
      <w:r w:rsidRPr="007D35A3">
        <w:rPr>
          <w:rFonts w:ascii="Libre Franklin" w:hAnsi="Libre Franklin"/>
          <w:sz w:val="24"/>
          <w:szCs w:val="24"/>
          <w:lang w:val="fr-FR"/>
        </w:rPr>
        <w:t>Pour les enfants âgés de 8 à 12 ans, la boîte à outils propose une série de 12 bandes dessinées thématiques qui suivent la vie d'une famille - ces bandes dessinées sont issues de la série de bandes dessinées intitulée "Talking Makes us Stronger " .</w:t>
      </w:r>
    </w:p>
    <w:p w14:paraId="7663F8F9" w14:textId="77777777" w:rsidR="00FF5257" w:rsidRDefault="00FF5257" w:rsidP="00FF5257">
      <w:pPr>
        <w:spacing w:line="360" w:lineRule="auto"/>
        <w:jc w:val="both"/>
        <w:rPr>
          <w:rFonts w:ascii="Libre Franklin" w:hAnsi="Libre Franklin"/>
          <w:sz w:val="24"/>
          <w:szCs w:val="24"/>
          <w:lang w:val="en-GB"/>
        </w:rPr>
      </w:pPr>
      <w:r w:rsidRPr="007D35A3">
        <w:rPr>
          <w:rFonts w:ascii="Libre Franklin" w:hAnsi="Libre Franklin"/>
          <w:sz w:val="24"/>
          <w:szCs w:val="24"/>
          <w:lang w:val="fr-FR"/>
        </w:rPr>
        <w:t xml:space="preserve">Sur les 12 bandes dessinées, 6 présentent des scénarios qui montrent des activités positives que les familles peuvent faire ensemble ; et 6 bandes dessinées présentent des situations de conflit léger et montrent comment les conflits avec les frères et sœurs, les amis et les parents peuvent être résolus pacifiquement. </w:t>
      </w:r>
      <w:r w:rsidRPr="00FF5257">
        <w:rPr>
          <w:rFonts w:ascii="Libre Franklin" w:hAnsi="Libre Franklin"/>
          <w:sz w:val="24"/>
          <w:szCs w:val="24"/>
          <w:lang w:val="en-GB"/>
        </w:rPr>
        <w:t>Une feuille d'activité a été incluse sur la couverture arrière de chaque bande dessinée, où les parents sont présentés avec une série d'avatars ou de symboles pour représenter différentes émotions. Les parents peuvent demander à leurs enfants de colorier l'avatar qui décrit le mieux ce qu'ils ressentent après avoir entendu l'histoire, puis les parents et les enfants peuvent discuter ensemble des sentiments de l'enfant. Ces activités visent à aider les parents à parler avec leurs enfants des comportements et des relations positives au sein de la famille.</w:t>
      </w:r>
    </w:p>
    <w:p w14:paraId="3FC0431C" w14:textId="77777777" w:rsidR="00FF5257" w:rsidRDefault="00FF5257" w:rsidP="00FF5257">
      <w:pPr>
        <w:spacing w:line="360" w:lineRule="auto"/>
        <w:jc w:val="both"/>
        <w:rPr>
          <w:rFonts w:ascii="Libre Franklin" w:hAnsi="Libre Franklin"/>
          <w:sz w:val="24"/>
          <w:szCs w:val="24"/>
          <w:lang w:val="en-GB"/>
        </w:rPr>
      </w:pPr>
    </w:p>
    <w:p w14:paraId="2331CBED" w14:textId="02E03C35"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lastRenderedPageBreak/>
        <w:t>Pour les adolescents et jeunes adultes de 13 et 20 ans ; la boîte à outils fournit des ressources sur mesure comprenant une série de vidéos explicatives, des ressources d'auto-assistance, des jeux et des puzzles, le tout présenté à travers un magazine numérique interactif. Le lot de 10</w:t>
      </w:r>
    </w:p>
    <w:p w14:paraId="4BBCE89F" w14:textId="576ECE43"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 xml:space="preserve">les magazines abordent 5 thématiques dont (1) la liberté d'être </w:t>
      </w:r>
      <w:r>
        <w:rPr>
          <w:rFonts w:ascii="Libre Franklin" w:hAnsi="Libre Franklin"/>
          <w:sz w:val="24"/>
          <w:szCs w:val="24"/>
          <w:lang w:val="en-GB"/>
        </w:rPr>
        <w:t>(2) ma communication est fondamentale ; (3) respect mutuel et limites ; (4) l'importance du "temps pour moi" ; (5) résoudre les conflits.</w:t>
      </w:r>
    </w:p>
    <w:p w14:paraId="26C3A802" w14:textId="1B107ECD"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Deux magazines ont été développés pour chaque thème - un de niveau introductif pour les adolescents de 13 à 17 ans ; et un de niveau avancé pour les jeunes adultes de 18 à 20 ans. Ces magazines visent à enseigner aux adolescents comment ils peuvent développer des relations saines dans leur propre vie.</w:t>
      </w:r>
    </w:p>
    <w:p w14:paraId="35D35455" w14:textId="6FAD0B5F"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Pour les apprenants adultes seniors et les grands-parents; la trousse à outils fournit un ensemble de 10 livres audio qui aident les personnes âgées à comprendre les différences entre les relations saines et malsaines avec leur famille; promouvoir les soins personnels et la sensibilisation pour prévenir les abus; rester actif et en bonne santé et âge ; maintenir la confiance en soi et l'estime de soi en vieillissant; reconnaître les signes de maltraitance des personnes âgées sous ses diverses formes - dans leur propre famille et dans les autres personnes dont ils peuvent être témoins ; pour accéder au support s'ils en ont besoin. L'objectif de ces ressources sera de mettre en évidence certains des risques spécifiques auxquels les personnes âgées sont sensibles et également de les aider à éviter d'être victimes.</w:t>
      </w:r>
    </w:p>
    <w:p w14:paraId="409A4B05" w14:textId="77777777" w:rsidR="004D4BA5" w:rsidRPr="004D4BA5" w:rsidRDefault="004D4BA5" w:rsidP="004D4BA5">
      <w:pPr>
        <w:pStyle w:val="Paragraphedeliste"/>
        <w:spacing w:line="360" w:lineRule="auto"/>
        <w:jc w:val="both"/>
        <w:rPr>
          <w:rFonts w:ascii="Libre Franklin" w:hAnsi="Libre Franklin"/>
          <w:b/>
          <w:bCs/>
          <w:color w:val="FFC000" w:themeColor="accent4"/>
          <w:sz w:val="28"/>
          <w:szCs w:val="28"/>
          <w:lang w:val="en-GB"/>
        </w:rPr>
      </w:pPr>
    </w:p>
    <w:p w14:paraId="10A91FB0" w14:textId="130D0313" w:rsidR="003B0140" w:rsidRPr="002C3FF9" w:rsidRDefault="00FF5257" w:rsidP="007D1098">
      <w:pPr>
        <w:rPr>
          <w:rFonts w:ascii="Libre Franklin" w:hAnsi="Libre Franklin"/>
          <w:sz w:val="24"/>
          <w:szCs w:val="24"/>
          <w:lang w:val="en-GB"/>
        </w:rPr>
      </w:pPr>
      <w:r>
        <w:rPr>
          <w:rFonts w:ascii="Libre Franklin" w:hAnsi="Libre Franklin"/>
          <w:sz w:val="24"/>
          <w:szCs w:val="24"/>
          <w:lang w:val="en-GB"/>
        </w:rPr>
        <w:br w:type="page"/>
      </w:r>
    </w:p>
    <w:p w14:paraId="2EF5EAA4" w14:textId="4CF3BC77" w:rsidR="004D4BA5" w:rsidRPr="002C3FF9" w:rsidRDefault="004D4BA5" w:rsidP="004D4BA5">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lastRenderedPageBreak/>
        <w:t xml:space="preserve">Unité </w:t>
      </w:r>
      <w:r>
        <w:rPr>
          <w:rFonts w:ascii="Libre Franklin" w:hAnsi="Libre Franklin"/>
          <w:b/>
          <w:bCs/>
          <w:color w:val="FFC000" w:themeColor="accent4"/>
          <w:sz w:val="28"/>
          <w:szCs w:val="28"/>
          <w:lang w:val="en-GB"/>
        </w:rPr>
        <w:t>2 – Intervention auprès des familles</w:t>
      </w:r>
    </w:p>
    <w:p w14:paraId="2B376B86" w14:textId="77777777" w:rsidR="004D4BA5" w:rsidRPr="002C3FF9" w:rsidRDefault="004D4BA5" w:rsidP="004D4BA5">
      <w:pPr>
        <w:spacing w:line="360" w:lineRule="auto"/>
        <w:jc w:val="both"/>
        <w:rPr>
          <w:rFonts w:ascii="Libre Franklin" w:hAnsi="Libre Franklin"/>
          <w:sz w:val="24"/>
          <w:szCs w:val="24"/>
          <w:lang w:val="en-GB"/>
        </w:rPr>
      </w:pPr>
      <w:r w:rsidRPr="002C3FF9">
        <w:rPr>
          <w:rFonts w:ascii="Libre Franklin" w:hAnsi="Libre Franklin"/>
          <w:sz w:val="24"/>
          <w:szCs w:val="24"/>
          <w:lang w:val="en-GB"/>
        </w:rPr>
        <w:t>Dans cette unité, l'apprenant apprendra :</w:t>
      </w:r>
    </w:p>
    <w:p w14:paraId="62A74BB2" w14:textId="6CC5F16B" w:rsidR="004D4BA5" w:rsidRDefault="004D4BA5" w:rsidP="004D4BA5">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De nouvelles approches pour travailler efficacement avec les familles</w:t>
      </w:r>
    </w:p>
    <w:p w14:paraId="19B711C7" w14:textId="77777777" w:rsidR="000A2CB6" w:rsidRDefault="000A2CB6" w:rsidP="000A2CB6">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Conseils et accompagnement pour accompagner les familles</w:t>
      </w:r>
    </w:p>
    <w:p w14:paraId="00CB7E40" w14:textId="1F31BF6F" w:rsidR="000A2CB6" w:rsidRDefault="000A2CB6" w:rsidP="000A2CB6">
      <w:pPr>
        <w:spacing w:line="360" w:lineRule="auto"/>
        <w:jc w:val="both"/>
        <w:rPr>
          <w:rFonts w:ascii="Libre Franklin" w:hAnsi="Libre Franklin"/>
          <w:sz w:val="24"/>
          <w:szCs w:val="24"/>
          <w:lang w:val="en-GB"/>
        </w:rPr>
      </w:pPr>
    </w:p>
    <w:p w14:paraId="5289D6E2" w14:textId="7CF3B117" w:rsidR="000A2CB6" w:rsidRPr="000A2CB6" w:rsidRDefault="000A2CB6" w:rsidP="000A2CB6">
      <w:pPr>
        <w:spacing w:line="360" w:lineRule="auto"/>
        <w:jc w:val="both"/>
        <w:rPr>
          <w:rFonts w:ascii="Libre Franklin" w:hAnsi="Libre Franklin"/>
          <w:b/>
          <w:bCs/>
          <w:color w:val="FFC000" w:themeColor="accent4"/>
          <w:sz w:val="28"/>
          <w:szCs w:val="28"/>
          <w:lang w:val="en-GB"/>
        </w:rPr>
      </w:pPr>
      <w:r w:rsidRPr="000A2CB6">
        <w:rPr>
          <w:rFonts w:ascii="Libre Franklin" w:hAnsi="Libre Franklin"/>
          <w:b/>
          <w:bCs/>
          <w:color w:val="FFC000" w:themeColor="accent4"/>
          <w:sz w:val="28"/>
          <w:szCs w:val="28"/>
          <w:lang w:val="en-GB"/>
        </w:rPr>
        <w:t>1.1 De nouvelles approches pour travailler efficacement avec les familles</w:t>
      </w:r>
    </w:p>
    <w:p w14:paraId="08CED00E" w14:textId="5F096F63"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Soins tenant compte des traumatismes : Reconnaissant que de nombreuses familles victimes de violence domestique ont vécu un traumatisme, il est important d'aborder le travail avec elles d'une manière tenant compte des traumatismes. Cela implique d'être conscient de l'impact des traumatismes sur les individus et les familles et d'adopter une approche basée sur les forces qui leur permet de prendre des décisions et de naviguer dans leur propre rétablissement.</w:t>
      </w:r>
    </w:p>
    <w:p w14:paraId="69578D87" w14:textId="08031397"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Approche collaborative et basée sur les forces : Plutôt que d'imposer une solution à la famille, adoptez une approche collaborative qui implique de travailler avec elle pour identifier ses forces et ses ressources, et de les utiliser pour élaborer un plan qui lui convient.</w:t>
      </w:r>
    </w:p>
    <w:p w14:paraId="7000DAAF" w14:textId="32FD671F"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Compétence culturelle : Il est important de tenir compte du contexte culturel de la famille et de son impact sur ses expériences et ses besoins. Assurez-vous d'aborder le travail avec une sensibilité et une sensibilisation culturelles et envisagez de rechercher des ressources ou un soutien supplémentaires auprès d'individus ou d'organisations ayant des compétences culturelles pertinentes.</w:t>
      </w:r>
    </w:p>
    <w:p w14:paraId="025B0499" w14:textId="6C8FCC53"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Utilisation de la technologie : La technologie peut être un outil utile pour travailler avec les familles, en particulier pendant la pandémie de COVID-19. Envisagez d'utiliser la vidéoconférence ou d'autres plateformes en ligne pour communiquer avec les familles et fournir une assistance à distance. Dans cette approche technologique, le modèle familial peut entrer avec toutes les ressources qui ont été développées. c'est une façon novatrice d'intervenir dans un contexte familial et de mettre le public cible plus à l'aise.</w:t>
      </w:r>
    </w:p>
    <w:p w14:paraId="5F2108C6" w14:textId="78CC0060"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 xml:space="preserve">Approche basée sur l'équipe : Impliquer une équipe de professionnels avec une expertise et des expériences diverses peut être bénéfique lorsque l'on travaille avec des familles victimes </w:t>
      </w:r>
      <w:r w:rsidRPr="007D1098">
        <w:rPr>
          <w:rFonts w:ascii="Libre Franklin" w:hAnsi="Libre Franklin"/>
          <w:sz w:val="24"/>
          <w:szCs w:val="24"/>
          <w:lang w:val="en-GB"/>
        </w:rPr>
        <w:lastRenderedPageBreak/>
        <w:t>de violence domestique. Cela peut aider à fournir une approche plus globale et holistique pour répondre à leurs besoins.</w:t>
      </w:r>
    </w:p>
    <w:p w14:paraId="085CF1A1" w14:textId="33997550" w:rsidR="000A2CB6" w:rsidRPr="007D1098" w:rsidRDefault="004D4BA5" w:rsidP="007D1098">
      <w:pPr>
        <w:pStyle w:val="Paragraphedeliste"/>
        <w:numPr>
          <w:ilvl w:val="1"/>
          <w:numId w:val="33"/>
        </w:numPr>
        <w:spacing w:line="360" w:lineRule="auto"/>
        <w:jc w:val="both"/>
        <w:rPr>
          <w:rFonts w:ascii="Libre Franklin" w:hAnsi="Libre Franklin"/>
          <w:b/>
          <w:bCs/>
          <w:color w:val="FFC000" w:themeColor="accent4"/>
          <w:sz w:val="28"/>
          <w:szCs w:val="28"/>
          <w:lang w:val="en-GB"/>
        </w:rPr>
      </w:pPr>
      <w:r w:rsidRPr="007D1098">
        <w:rPr>
          <w:rFonts w:ascii="Libre Franklin" w:hAnsi="Libre Franklin"/>
          <w:b/>
          <w:bCs/>
          <w:color w:val="FFC000" w:themeColor="accent4"/>
          <w:sz w:val="28"/>
          <w:szCs w:val="28"/>
          <w:lang w:val="en-GB"/>
        </w:rPr>
        <w:t>Conseils et accompagnement pour accompagner les familles</w:t>
      </w:r>
    </w:p>
    <w:p w14:paraId="0ED12ADC"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Si vous êtes un professionnel travaillant avec des familles victimes de violence domestique, il est important d'aborder la situation avec sensibilité et attention. Voici quelques conseils pour aider les familles dans cette situation difficile :</w:t>
      </w:r>
    </w:p>
    <w:p w14:paraId="048D73A3" w14:textId="77777777" w:rsidR="007D1098" w:rsidRPr="007D1098"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Créez un espace sûr : Assurez-vous que la famille se sent en sécurité et à l'aise pour parler de ses expériences. Cela peut impliquer de trouver un endroit privé et calme pour parler, ou simplement de créer une atmosphère de confiance et de compréhension.</w:t>
      </w:r>
    </w:p>
    <w:p w14:paraId="296D6FE8" w14:textId="343230F8"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Écouter et valider : Il est important d'écouter activement et sans jugement les expériences et les préoccupations de la famille. Validez leurs sentiments et montrez que vous les croyez et les soutenez.</w:t>
      </w:r>
    </w:p>
    <w:p w14:paraId="666AD3AC"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Fournissez des informations et des ressources : offrez à la famille des informations sur les options et les ressources qui sont à leur disposition, telles que les lignes d'assistance téléphonique, les refuges et l'assistance juridique.</w:t>
      </w:r>
    </w:p>
    <w:p w14:paraId="2B4756C3"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Soyez attentif à la confidentialité : Il est important de respecter la confidentialité de la famille et de ne partager les informations qu'avec leur permission.</w:t>
      </w:r>
    </w:p>
    <w:p w14:paraId="6AD8322E"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Offrir un soutien continu : La violence domestique est un problème complexe qui nécessite souvent un soutien continu. Soyez disponible pour la famille et offrez une aide continue au besoin.</w:t>
      </w:r>
    </w:p>
    <w:p w14:paraId="030A0986"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Protégez-vous : n'oubliez pas de donner la priorité à votre propre sécurité et à votre bien-être lorsque vous travaillez avec des familles victimes de violence domestique. Si vous ne vous sentez pas en sécurité ou dépassé, demandez l'aide de collègues ou d'autres ressources.</w:t>
      </w:r>
    </w:p>
    <w:p w14:paraId="1207C9F3" w14:textId="635D72E1" w:rsidR="00C35D05" w:rsidRPr="004D4BA5"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Il est également important de se rappeler que la situation de chaque famille est unique et qu'il est important d'adapter votre soutien et votre approche à leurs besoins et circonstances spécifiques.</w:t>
      </w:r>
    </w:p>
    <w:tbl>
      <w:tblPr>
        <w:tblStyle w:val="TableauGrille1Clair-Accentuation2"/>
        <w:tblpPr w:leftFromText="141" w:rightFromText="141" w:vertAnchor="text" w:horzAnchor="margin" w:tblpY="95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230"/>
      </w:tblGrid>
      <w:tr w:rsidR="00C35D05" w:rsidRPr="002C3FF9" w14:paraId="70AB9F05" w14:textId="77777777" w:rsidTr="009F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none" w:sz="0" w:space="0" w:color="auto"/>
            </w:tcBorders>
          </w:tcPr>
          <w:p w14:paraId="4FDB29DF" w14:textId="538F726B"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lastRenderedPageBreak/>
              <w:t>Atelier 2</w:t>
            </w:r>
          </w:p>
          <w:p w14:paraId="25E22B80" w14:textId="539EA1CD" w:rsidR="00C35D05" w:rsidRPr="002C3FF9" w:rsidRDefault="00674EEF" w:rsidP="00C35D05">
            <w:pPr>
              <w:spacing w:line="360" w:lineRule="auto"/>
              <w:jc w:val="both"/>
              <w:rPr>
                <w:rFonts w:ascii="Libre Franklin" w:hAnsi="Libre Franklin" w:cs="Arial"/>
                <w:color w:val="5B9BD5" w:themeColor="accent5"/>
                <w:sz w:val="24"/>
                <w:szCs w:val="24"/>
                <w:lang w:val="en-GB"/>
              </w:rPr>
            </w:pPr>
            <w:r w:rsidRPr="00674EEF">
              <w:rPr>
                <w:rFonts w:ascii="Libre Franklin" w:hAnsi="Libre Franklin"/>
                <w:b w:val="0"/>
                <w:bCs w:val="0"/>
                <w:sz w:val="24"/>
                <w:szCs w:val="24"/>
                <w:lang w:val="en-GB"/>
              </w:rPr>
              <w:t>Le modèle d'apprentissage familial</w:t>
            </w:r>
          </w:p>
        </w:tc>
      </w:tr>
      <w:tr w:rsidR="00C35D05" w:rsidRPr="002C3FF9" w14:paraId="4387416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030074A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MATRICE DES RÉSULTATS D'APPRENTISSAGE</w:t>
            </w:r>
          </w:p>
        </w:tc>
      </w:tr>
      <w:tr w:rsidR="00C35D05" w:rsidRPr="002C3FF9" w14:paraId="31B38A6F"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6E491AB"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Connaissance</w:t>
            </w:r>
          </w:p>
          <w:p w14:paraId="79B50CA8" w14:textId="1735AD63" w:rsidR="00C35D05" w:rsidRPr="002C3FF9" w:rsidRDefault="00674EEF" w:rsidP="00C35D05">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Familiarisez-vous avec le modèle d'apprentissage familial - Trousse d'outils d'apprentissage familial.</w:t>
            </w:r>
          </w:p>
        </w:tc>
      </w:tr>
      <w:tr w:rsidR="00C35D05" w:rsidRPr="002C3FF9" w14:paraId="216536E9"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FD29279"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Compétences</w:t>
            </w:r>
          </w:p>
          <w:p w14:paraId="5C4A171A" w14:textId="2E6FE217" w:rsidR="00C35D05" w:rsidRPr="002C3FF9" w:rsidRDefault="00674EEF" w:rsidP="00C35D05">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Explorez le potentiel du modèle d'apprentissage familial en tant qu'approche.</w:t>
            </w:r>
          </w:p>
        </w:tc>
      </w:tr>
      <w:tr w:rsidR="00C35D05" w:rsidRPr="002C3FF9" w14:paraId="7BBA747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2F842CA"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Attitudes</w:t>
            </w:r>
          </w:p>
          <w:p w14:paraId="4927176C" w14:textId="13A8EA07" w:rsidR="00C35D05" w:rsidRPr="002C3FF9" w:rsidRDefault="00674EEF" w:rsidP="00C35D05">
            <w:pPr>
              <w:spacing w:line="360" w:lineRule="auto"/>
              <w:jc w:val="both"/>
              <w:rPr>
                <w:rFonts w:ascii="Libre Franklin" w:hAnsi="Libre Franklin" w:cs="Arial"/>
                <w:sz w:val="24"/>
                <w:szCs w:val="24"/>
                <w:lang w:val="en-GB"/>
              </w:rPr>
            </w:pPr>
            <w:r w:rsidRPr="00674EEF">
              <w:rPr>
                <w:rFonts w:ascii="Libre Franklin" w:hAnsi="Libre Franklin"/>
                <w:b w:val="0"/>
                <w:bCs w:val="0"/>
                <w:sz w:val="24"/>
                <w:szCs w:val="24"/>
                <w:lang w:val="en-GB"/>
              </w:rPr>
              <w:t>Intégrer le modèle comme intervention éducative auprès des apprenants jeunes et seniors.</w:t>
            </w:r>
          </w:p>
        </w:tc>
      </w:tr>
      <w:tr w:rsidR="00C35D05" w:rsidRPr="002C3FF9" w14:paraId="2F9E5B31"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B138241" w14:textId="77777777" w:rsidR="00C35D05" w:rsidRPr="002C3FF9" w:rsidRDefault="00C35D05" w:rsidP="00B94992">
            <w:pPr>
              <w:spacing w:line="360" w:lineRule="auto"/>
              <w:jc w:val="both"/>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Objectifs d'apprentissage</w:t>
            </w:r>
          </w:p>
          <w:p w14:paraId="39762C77" w14:textId="35F919B0" w:rsidR="00B94992" w:rsidRPr="00674EEF" w:rsidRDefault="00B94992" w:rsidP="006D1B05">
            <w:pPr>
              <w:numPr>
                <w:ilvl w:val="0"/>
                <w:numId w:val="12"/>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Se familiariser avec le modèle d'apprentissage familial.</w:t>
            </w:r>
          </w:p>
          <w:p w14:paraId="305B4556" w14:textId="369C2E44" w:rsidR="00674EEF" w:rsidRPr="00674EEF" w:rsidRDefault="00674EEF" w:rsidP="006D1B05">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Savoir mettre en œuvre le Modèle avec les familles.</w:t>
            </w:r>
          </w:p>
          <w:p w14:paraId="05808C98" w14:textId="32C5E2E2" w:rsidR="00AA1B34" w:rsidRPr="00674EEF" w:rsidRDefault="00674EEF" w:rsidP="00674EEF">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Identifier les différentes ressources développées.</w:t>
            </w:r>
          </w:p>
        </w:tc>
      </w:tr>
      <w:tr w:rsidR="00C35D05" w:rsidRPr="002C3FF9" w14:paraId="2076DA13"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691D349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PLAN DE LEÇON</w:t>
            </w:r>
          </w:p>
        </w:tc>
      </w:tr>
      <w:tr w:rsidR="00C35D05" w:rsidRPr="002C3FF9" w14:paraId="1898AC37" w14:textId="77777777" w:rsidTr="00B94992">
        <w:tc>
          <w:tcPr>
            <w:cnfStyle w:val="001000000000" w:firstRow="0" w:lastRow="0" w:firstColumn="1" w:lastColumn="0" w:oddVBand="0" w:evenVBand="0" w:oddHBand="0" w:evenHBand="0" w:firstRowFirstColumn="0" w:firstRowLastColumn="0" w:lastRowFirstColumn="0" w:lastRowLastColumn="0"/>
            <w:tcW w:w="7696" w:type="dxa"/>
          </w:tcPr>
          <w:p w14:paraId="0A98C93F"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Description des activités d'apprentissage</w:t>
            </w:r>
          </w:p>
          <w:p w14:paraId="226D2E29" w14:textId="77777777" w:rsidR="00C35D05" w:rsidRPr="002C3FF9" w:rsidRDefault="00C35D05" w:rsidP="00C35D05">
            <w:pPr>
              <w:rPr>
                <w:rFonts w:ascii="Libre Franklin" w:hAnsi="Libre Franklin"/>
                <w:b w:val="0"/>
                <w:bCs w:val="0"/>
                <w:sz w:val="24"/>
                <w:szCs w:val="24"/>
                <w:lang w:val="en-GB"/>
              </w:rPr>
            </w:pPr>
          </w:p>
          <w:p w14:paraId="29AF0333" w14:textId="23BF529B" w:rsidR="002A032D" w:rsidRDefault="00C35D05" w:rsidP="005E0943">
            <w:pPr>
              <w:pStyle w:val="Paragraphedeliste"/>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Le formateur souhaite la bienvenue aux participants et présente l'atelier - Le modèle d'apprentissage familial</w:t>
            </w:r>
          </w:p>
          <w:p w14:paraId="3B66D1C3" w14:textId="4C581DFB" w:rsidR="00F12EE2" w:rsidRPr="002A032D" w:rsidRDefault="00F12EE2" w:rsidP="005E0943">
            <w:pPr>
              <w:pStyle w:val="Paragraphedeliste"/>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Explique que l'atelier sera divisé en 2 unités.</w:t>
            </w:r>
          </w:p>
          <w:p w14:paraId="46B977BD" w14:textId="48014531" w:rsidR="00F12EE2" w:rsidRPr="002C3FF9" w:rsidRDefault="00F12EE2" w:rsidP="00F12EE2">
            <w:pPr>
              <w:pStyle w:val="Paragraphedeliste"/>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Unité 1 – Modèle d'apprentissage familial</w:t>
            </w:r>
          </w:p>
          <w:p w14:paraId="08B69651" w14:textId="3D4B2A1E" w:rsidR="00F12EE2" w:rsidRPr="002C3FF9" w:rsidRDefault="00F12EE2" w:rsidP="00F12EE2">
            <w:pPr>
              <w:pStyle w:val="Paragraphedeliste"/>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Unité 2 – Intervention auprès des familles</w:t>
            </w:r>
          </w:p>
          <w:p w14:paraId="3A349502" w14:textId="1C546C92" w:rsidR="00F12EE2" w:rsidRDefault="00F12EE2" w:rsidP="00F12EE2">
            <w:pPr>
              <w:pStyle w:val="Paragraphedeliste"/>
              <w:spacing w:line="360" w:lineRule="auto"/>
              <w:jc w:val="both"/>
              <w:rPr>
                <w:rFonts w:ascii="Libre Franklin" w:hAnsi="Libre Franklin"/>
                <w:sz w:val="24"/>
                <w:szCs w:val="24"/>
                <w:lang w:val="en-GB"/>
              </w:rPr>
            </w:pPr>
          </w:p>
          <w:p w14:paraId="4F9D5B9F" w14:textId="6DD5DC20" w:rsidR="00077760" w:rsidRDefault="00077760" w:rsidP="00077760">
            <w:pPr>
              <w:spacing w:line="360" w:lineRule="auto"/>
              <w:jc w:val="both"/>
              <w:rPr>
                <w:rFonts w:ascii="Libre Franklin" w:hAnsi="Libre Franklin"/>
                <w:b w:val="0"/>
                <w:bCs w:val="0"/>
                <w:sz w:val="24"/>
                <w:szCs w:val="24"/>
                <w:lang w:val="en-GB"/>
              </w:rPr>
            </w:pPr>
            <w:r>
              <w:rPr>
                <w:rFonts w:ascii="Libre Franklin" w:hAnsi="Libre Franklin"/>
                <w:sz w:val="24"/>
                <w:szCs w:val="24"/>
                <w:lang w:val="en-GB"/>
              </w:rPr>
              <w:t>Unité 1</w:t>
            </w:r>
          </w:p>
          <w:p w14:paraId="406AB594" w14:textId="333E8E52" w:rsidR="002A032D" w:rsidRPr="002A032D" w:rsidRDefault="002A032D" w:rsidP="002A032D">
            <w:pPr>
              <w:pStyle w:val="Paragraphedeliste"/>
              <w:numPr>
                <w:ilvl w:val="0"/>
                <w:numId w:val="25"/>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Avant les explications concernant l'unité 1, le formateur explique </w:t>
            </w:r>
            <w:r w:rsidRPr="002A032D">
              <w:rPr>
                <w:rFonts w:ascii="Libre Franklin" w:hAnsi="Libre Franklin"/>
                <w:sz w:val="24"/>
                <w:szCs w:val="24"/>
                <w:lang w:val="en-GB"/>
              </w:rPr>
              <w:t>l'activité 1 - Ce que vous feriez</w:t>
            </w:r>
            <w:r w:rsidRPr="002A032D">
              <w:rPr>
                <w:rFonts w:ascii="Libre Franklin" w:hAnsi="Libre Franklin"/>
                <w:b w:val="0"/>
                <w:bCs w:val="0"/>
                <w:sz w:val="24"/>
                <w:szCs w:val="24"/>
                <w:lang w:val="en-GB"/>
              </w:rPr>
              <w:t xml:space="preserve"> </w:t>
            </w:r>
          </w:p>
          <w:p w14:paraId="6E4D14E1" w14:textId="77777777" w:rsidR="002A032D" w:rsidRPr="002A032D" w:rsidRDefault="002A032D" w:rsidP="002A032D">
            <w:pPr>
              <w:pStyle w:val="Paragraphedeliste"/>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Pas:</w:t>
            </w:r>
          </w:p>
          <w:p w14:paraId="6AC03CBC" w14:textId="1194EE40" w:rsidR="002A032D" w:rsidRPr="002A032D" w:rsidRDefault="002A032D" w:rsidP="00BB63B2">
            <w:pPr>
              <w:pStyle w:val="Paragraphedeliste"/>
              <w:numPr>
                <w:ilvl w:val="0"/>
                <w:numId w:val="27"/>
              </w:numPr>
              <w:spacing w:line="360" w:lineRule="auto"/>
              <w:jc w:val="both"/>
              <w:rPr>
                <w:rFonts w:ascii="Libre Franklin" w:hAnsi="Libre Franklin"/>
                <w:sz w:val="24"/>
                <w:szCs w:val="24"/>
                <w:lang w:val="en-GB"/>
              </w:rPr>
            </w:pPr>
            <w:r w:rsidRPr="002A032D">
              <w:rPr>
                <w:rFonts w:ascii="Libre Franklin" w:hAnsi="Libre Franklin"/>
                <w:sz w:val="24"/>
                <w:szCs w:val="24"/>
                <w:lang w:val="en-GB"/>
              </w:rPr>
              <w:t>Divisez un grand groupe en petits groupes de trois ou quatre personnes chacun.</w:t>
            </w:r>
          </w:p>
          <w:p w14:paraId="6BE6E4F1" w14:textId="52B95C05" w:rsidR="002A032D" w:rsidRPr="002A032D" w:rsidRDefault="002A032D" w:rsidP="00BB63B2">
            <w:pPr>
              <w:pStyle w:val="Paragraphedeliste"/>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Donnez à chaque groupe une copie des scénarios (Activité 1)</w:t>
            </w:r>
          </w:p>
          <w:p w14:paraId="13E9D9EE" w14:textId="2D8EC550" w:rsidR="002A032D" w:rsidRPr="002A032D" w:rsidRDefault="002A032D" w:rsidP="00BB63B2">
            <w:pPr>
              <w:pStyle w:val="Paragraphedeliste"/>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lastRenderedPageBreak/>
              <w:t>Les groupes discuteront de chaque situation et élaboreront un plan d'action.</w:t>
            </w:r>
          </w:p>
          <w:p w14:paraId="0D5A33FD" w14:textId="77777777" w:rsidR="002A032D" w:rsidRPr="002A032D" w:rsidRDefault="002A032D" w:rsidP="00BB63B2">
            <w:pPr>
              <w:pStyle w:val="Paragraphedeliste"/>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Les participants partageront leurs réflexions en grand groupe.</w:t>
            </w:r>
          </w:p>
          <w:p w14:paraId="01E6A3E7" w14:textId="5889310C" w:rsidR="002A032D" w:rsidRPr="002A032D" w:rsidRDefault="002A032D" w:rsidP="002A032D">
            <w:pPr>
              <w:pStyle w:val="Paragraphedeliste"/>
              <w:spacing w:line="360" w:lineRule="auto"/>
              <w:jc w:val="both"/>
              <w:rPr>
                <w:rFonts w:ascii="Libre Franklin" w:hAnsi="Libre Franklin"/>
                <w:b w:val="0"/>
                <w:bCs w:val="0"/>
                <w:sz w:val="24"/>
                <w:szCs w:val="24"/>
                <w:lang w:val="en-GB"/>
              </w:rPr>
            </w:pPr>
          </w:p>
          <w:p w14:paraId="351D4B73" w14:textId="77777777" w:rsidR="00496BAA" w:rsidRDefault="00F12EE2" w:rsidP="00606E25">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Le formateur présente et explique les informations et compétences pertinentes de </w:t>
            </w:r>
            <w:r w:rsidR="001E6FF2" w:rsidRPr="002C3FF9">
              <w:rPr>
                <w:rFonts w:ascii="Libre Franklin" w:hAnsi="Libre Franklin"/>
                <w:sz w:val="24"/>
                <w:szCs w:val="24"/>
                <w:lang w:val="en-GB"/>
              </w:rPr>
              <w:t xml:space="preserve">l'unité 1 </w:t>
            </w:r>
            <w:r w:rsidRPr="002C3FF9">
              <w:rPr>
                <w:rFonts w:ascii="Libre Franklin" w:hAnsi="Libre Franklin"/>
                <w:b w:val="0"/>
                <w:bCs w:val="0"/>
                <w:sz w:val="24"/>
                <w:szCs w:val="24"/>
                <w:lang w:val="en-GB"/>
              </w:rPr>
              <w:t>(avec l'aide du manuel d'apprentissage pour compléter la présentation).</w:t>
            </w:r>
            <w:r w:rsidR="00606E25" w:rsidRPr="00496BAA">
              <w:rPr>
                <w:rFonts w:ascii="Libre Franklin" w:hAnsi="Libre Franklin"/>
                <w:sz w:val="24"/>
                <w:szCs w:val="24"/>
                <w:lang w:val="en-GB"/>
              </w:rPr>
              <w:t xml:space="preserve"> </w:t>
            </w:r>
          </w:p>
          <w:p w14:paraId="54F3AA8B" w14:textId="30C4C2FD" w:rsidR="00606E25" w:rsidRDefault="00496BAA" w:rsidP="00606E25">
            <w:pPr>
              <w:numPr>
                <w:ilvl w:val="0"/>
                <w:numId w:val="18"/>
              </w:numPr>
              <w:spacing w:line="360" w:lineRule="auto"/>
              <w:contextualSpacing/>
              <w:jc w:val="both"/>
              <w:rPr>
                <w:rFonts w:ascii="Libre Franklin" w:hAnsi="Libre Franklin"/>
                <w:b w:val="0"/>
                <w:bCs w:val="0"/>
                <w:sz w:val="24"/>
                <w:szCs w:val="24"/>
                <w:lang w:val="en-GB"/>
              </w:rPr>
            </w:pPr>
            <w:r w:rsidRPr="00496BAA">
              <w:rPr>
                <w:rFonts w:ascii="Libre Franklin" w:hAnsi="Libre Franklin"/>
                <w:b w:val="0"/>
                <w:bCs w:val="0"/>
                <w:sz w:val="24"/>
                <w:szCs w:val="24"/>
                <w:lang w:val="en-GB"/>
              </w:rPr>
              <w:t>Le formateur montre des exemples de bandes dessinées, de livres audio et de magazines numériques.</w:t>
            </w:r>
          </w:p>
          <w:p w14:paraId="5355A883" w14:textId="77777777" w:rsidR="00496BAA" w:rsidRPr="00496BAA" w:rsidRDefault="00496BAA" w:rsidP="00496BAA">
            <w:pPr>
              <w:spacing w:line="360" w:lineRule="auto"/>
              <w:ind w:left="720"/>
              <w:contextualSpacing/>
              <w:jc w:val="both"/>
              <w:rPr>
                <w:rFonts w:ascii="Libre Franklin" w:hAnsi="Libre Franklin"/>
                <w:b w:val="0"/>
                <w:bCs w:val="0"/>
                <w:sz w:val="24"/>
                <w:szCs w:val="24"/>
                <w:lang w:val="en-GB"/>
              </w:rPr>
            </w:pPr>
          </w:p>
          <w:p w14:paraId="66D63B99" w14:textId="4DD7E5DE" w:rsidR="00575315" w:rsidRPr="00077760" w:rsidRDefault="00077760" w:rsidP="002C3FF9">
            <w:pPr>
              <w:spacing w:line="360" w:lineRule="auto"/>
              <w:contextualSpacing/>
              <w:jc w:val="both"/>
              <w:rPr>
                <w:rFonts w:ascii="Libre Franklin" w:hAnsi="Libre Franklin"/>
                <w:sz w:val="24"/>
                <w:szCs w:val="24"/>
                <w:lang w:val="en-GB"/>
              </w:rPr>
            </w:pPr>
            <w:r w:rsidRPr="00077760">
              <w:rPr>
                <w:rFonts w:ascii="Libre Franklin" w:hAnsi="Libre Franklin"/>
                <w:sz w:val="24"/>
                <w:szCs w:val="24"/>
                <w:lang w:val="en-GB"/>
              </w:rPr>
              <w:t>Unité 2</w:t>
            </w:r>
          </w:p>
          <w:p w14:paraId="0316593D" w14:textId="2CE2BD54" w:rsidR="001E6FF2" w:rsidRPr="002C3FF9" w:rsidRDefault="00BD019D" w:rsidP="001E6FF2">
            <w:pPr>
              <w:numPr>
                <w:ilvl w:val="0"/>
                <w:numId w:val="18"/>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Le </w:t>
            </w:r>
            <w:r w:rsidR="001E6FF2" w:rsidRPr="002C3FF9">
              <w:rPr>
                <w:rFonts w:ascii="Libre Franklin" w:hAnsi="Libre Franklin"/>
                <w:b w:val="0"/>
                <w:bCs w:val="0"/>
                <w:sz w:val="24"/>
                <w:szCs w:val="24"/>
                <w:lang w:val="en-GB"/>
              </w:rPr>
              <w:t xml:space="preserve">formateur présente et explique les informations et compétences pertinentes de </w:t>
            </w:r>
            <w:r w:rsidR="001E6FF2" w:rsidRPr="002C3FF9">
              <w:rPr>
                <w:rFonts w:ascii="Libre Franklin" w:hAnsi="Libre Franklin"/>
                <w:sz w:val="24"/>
                <w:szCs w:val="24"/>
                <w:lang w:val="en-GB"/>
              </w:rPr>
              <w:t xml:space="preserve">l'unité 2 </w:t>
            </w:r>
            <w:r w:rsidR="001E6FF2" w:rsidRPr="002C3FF9">
              <w:rPr>
                <w:rFonts w:ascii="Libre Franklin" w:hAnsi="Libre Franklin"/>
                <w:b w:val="0"/>
                <w:bCs w:val="0"/>
                <w:sz w:val="24"/>
                <w:szCs w:val="24"/>
                <w:lang w:val="en-GB"/>
              </w:rPr>
              <w:t>(avec l'aide du manuel d'apprentissage pour compléter la présentation).</w:t>
            </w:r>
          </w:p>
          <w:p w14:paraId="396C003F" w14:textId="77777777" w:rsidR="002C3FF9" w:rsidRPr="002C3FF9" w:rsidRDefault="002C3FF9" w:rsidP="002C3FF9">
            <w:pPr>
              <w:spacing w:line="360" w:lineRule="auto"/>
              <w:contextualSpacing/>
              <w:jc w:val="both"/>
              <w:rPr>
                <w:rFonts w:ascii="Libre Franklin" w:hAnsi="Libre Franklin"/>
                <w:b w:val="0"/>
                <w:bCs w:val="0"/>
                <w:sz w:val="24"/>
                <w:szCs w:val="24"/>
                <w:lang w:val="en-GB"/>
              </w:rPr>
            </w:pPr>
          </w:p>
          <w:p w14:paraId="35C5B84D" w14:textId="41C650C4" w:rsidR="00575315" w:rsidRPr="00BD019D" w:rsidRDefault="00575315" w:rsidP="00575315">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sz w:val="24"/>
                <w:szCs w:val="24"/>
                <w:lang w:val="en-GB"/>
              </w:rPr>
              <w:t xml:space="preserve">Activité 2 </w:t>
            </w:r>
            <w:r w:rsidRPr="002C3FF9">
              <w:rPr>
                <w:rFonts w:ascii="Libre Franklin" w:hAnsi="Libre Franklin"/>
                <w:b w:val="0"/>
                <w:bCs w:val="0"/>
                <w:sz w:val="24"/>
                <w:szCs w:val="24"/>
                <w:lang w:val="en-GB"/>
              </w:rPr>
              <w:t>(À la fin de l'unité 2) :</w:t>
            </w:r>
          </w:p>
          <w:p w14:paraId="701541FF" w14:textId="4F5610B1" w:rsidR="00BD019D" w:rsidRPr="002C3FF9" w:rsidRDefault="00BD019D" w:rsidP="00BD019D">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Étude de cas</w:t>
            </w:r>
          </w:p>
          <w:p w14:paraId="720DF3C0" w14:textId="3D1A2707" w:rsidR="00575315" w:rsidRDefault="00BA76C7" w:rsidP="00BA76C7">
            <w:pPr>
              <w:spacing w:line="360" w:lineRule="auto"/>
              <w:ind w:left="720"/>
              <w:contextualSpacing/>
              <w:jc w:val="both"/>
              <w:rPr>
                <w:rFonts w:ascii="Libre Franklin" w:hAnsi="Libre Franklin"/>
                <w:sz w:val="24"/>
                <w:szCs w:val="24"/>
                <w:lang w:val="en-GB"/>
              </w:rPr>
            </w:pPr>
            <w:r w:rsidRPr="002C3FF9">
              <w:rPr>
                <w:rFonts w:ascii="Libre Franklin" w:hAnsi="Libre Franklin"/>
                <w:b w:val="0"/>
                <w:bCs w:val="0"/>
                <w:sz w:val="24"/>
                <w:szCs w:val="24"/>
                <w:lang w:val="en-GB"/>
              </w:rPr>
              <w:t>Le formateur donne à chaque apprenant une copie de l'activité 2 pour réaliser l'activité.</w:t>
            </w:r>
          </w:p>
          <w:p w14:paraId="2F581701" w14:textId="485B888F" w:rsidR="00E241B4" w:rsidRDefault="00E241B4" w:rsidP="00BA76C7">
            <w:pPr>
              <w:spacing w:line="360" w:lineRule="auto"/>
              <w:ind w:left="720"/>
              <w:contextualSpacing/>
              <w:jc w:val="both"/>
              <w:rPr>
                <w:rFonts w:ascii="Libre Franklin" w:hAnsi="Libre Franklin"/>
                <w:sz w:val="24"/>
                <w:szCs w:val="24"/>
                <w:lang w:val="en-GB"/>
              </w:rPr>
            </w:pPr>
            <w:r>
              <w:rPr>
                <w:rFonts w:ascii="Libre Franklin" w:hAnsi="Libre Franklin"/>
                <w:b w:val="0"/>
                <w:bCs w:val="0"/>
                <w:sz w:val="24"/>
                <w:szCs w:val="24"/>
                <w:lang w:val="en-GB"/>
              </w:rPr>
              <w:t>Lire l'étude de cas avec le groupe.</w:t>
            </w:r>
          </w:p>
          <w:p w14:paraId="7A92BC13" w14:textId="4D5D49FF" w:rsidR="00E241B4" w:rsidRPr="002C3FF9" w:rsidRDefault="00E241B4" w:rsidP="00BA76C7">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Les apprenants répondent à la question 1 individuellement et lorsque tout le monde a terminé, ils discutent de leurs réponses en groupe.</w:t>
            </w:r>
          </w:p>
          <w:p w14:paraId="210C3108" w14:textId="77777777" w:rsidR="001656EA" w:rsidRPr="002C3FF9" w:rsidRDefault="001656EA" w:rsidP="001656EA">
            <w:pPr>
              <w:spacing w:line="360" w:lineRule="auto"/>
              <w:ind w:left="720"/>
              <w:contextualSpacing/>
              <w:jc w:val="both"/>
              <w:rPr>
                <w:rFonts w:ascii="Libre Franklin" w:hAnsi="Libre Franklin"/>
                <w:b w:val="0"/>
                <w:bCs w:val="0"/>
                <w:sz w:val="24"/>
                <w:szCs w:val="24"/>
                <w:lang w:val="en-GB"/>
              </w:rPr>
            </w:pPr>
          </w:p>
          <w:p w14:paraId="3267EC52" w14:textId="0EEC957B" w:rsidR="00575315" w:rsidRPr="002C3FF9" w:rsidRDefault="00575315" w:rsidP="00F12EE2">
            <w:pPr>
              <w:numPr>
                <w:ilvl w:val="0"/>
                <w:numId w:val="18"/>
              </w:numPr>
              <w:spacing w:line="360" w:lineRule="auto"/>
              <w:contextualSpacing/>
              <w:jc w:val="both"/>
              <w:rPr>
                <w:rFonts w:ascii="Libre Franklin" w:hAnsi="Libre Franklin"/>
                <w:sz w:val="24"/>
                <w:szCs w:val="24"/>
                <w:lang w:val="en-GB"/>
              </w:rPr>
            </w:pPr>
            <w:r w:rsidRPr="002C3FF9">
              <w:rPr>
                <w:rFonts w:ascii="Libre Franklin" w:hAnsi="Libre Franklin"/>
                <w:sz w:val="24"/>
                <w:szCs w:val="24"/>
                <w:lang w:val="en-GB"/>
              </w:rPr>
              <w:t xml:space="preserve">Activité 3 </w:t>
            </w:r>
            <w:r w:rsidRPr="002C3FF9">
              <w:rPr>
                <w:rFonts w:ascii="Libre Franklin" w:hAnsi="Libre Franklin"/>
                <w:b w:val="0"/>
                <w:bCs w:val="0"/>
                <w:sz w:val="24"/>
                <w:szCs w:val="24"/>
                <w:lang w:val="en-GB"/>
              </w:rPr>
              <w:t>(À la fin de l'activité 2) :</w:t>
            </w:r>
          </w:p>
          <w:p w14:paraId="678539B2" w14:textId="281DA035" w:rsidR="001E6FF2" w:rsidRPr="002C3FF9" w:rsidRDefault="00E241B4" w:rsidP="00575315">
            <w:pPr>
              <w:spacing w:line="360" w:lineRule="auto"/>
              <w:ind w:left="720"/>
              <w:contextualSpacing/>
              <w:jc w:val="both"/>
              <w:rPr>
                <w:rFonts w:ascii="Libre Franklin" w:hAnsi="Libre Franklin"/>
                <w:b w:val="0"/>
                <w:bCs w:val="0"/>
                <w:sz w:val="24"/>
                <w:szCs w:val="24"/>
                <w:lang w:val="en-GB"/>
              </w:rPr>
            </w:pPr>
            <w:r>
              <w:rPr>
                <w:rFonts w:ascii="Libre Franklin" w:hAnsi="Libre Franklin"/>
                <w:sz w:val="24"/>
                <w:szCs w:val="24"/>
                <w:lang w:val="en-GB"/>
              </w:rPr>
              <w:t>Jeux de rôle</w:t>
            </w:r>
          </w:p>
          <w:p w14:paraId="1E250572" w14:textId="74C16E3F" w:rsidR="00BC7F32" w:rsidRPr="00BC7F32" w:rsidRDefault="00BC7F32" w:rsidP="00BC7F32">
            <w:pPr>
              <w:spacing w:line="360" w:lineRule="auto"/>
              <w:ind w:left="720"/>
              <w:contextualSpacing/>
              <w:jc w:val="both"/>
              <w:rPr>
                <w:rFonts w:ascii="Libre Franklin" w:hAnsi="Libre Franklin"/>
                <w:sz w:val="24"/>
                <w:szCs w:val="24"/>
                <w:lang w:val="en-GB"/>
              </w:rPr>
            </w:pPr>
            <w:r w:rsidRPr="00BC7F32">
              <w:rPr>
                <w:rFonts w:ascii="Libre Franklin" w:hAnsi="Libre Franklin"/>
                <w:sz w:val="24"/>
                <w:szCs w:val="24"/>
                <w:lang w:val="en-GB"/>
              </w:rPr>
              <w:t>Le groupe choisira des participants pour effectuer des simulations dans chaque scénario présenté.</w:t>
            </w:r>
          </w:p>
          <w:p w14:paraId="0D4E9F70" w14:textId="77777777" w:rsidR="00BC7F32" w:rsidRPr="00BC7F32" w:rsidRDefault="00BC7F32" w:rsidP="00BC7F32">
            <w:pPr>
              <w:spacing w:line="360" w:lineRule="auto"/>
              <w:ind w:left="720"/>
              <w:contextualSpacing/>
              <w:jc w:val="both"/>
              <w:rPr>
                <w:rFonts w:ascii="Libre Franklin" w:hAnsi="Libre Franklin"/>
                <w:b w:val="0"/>
                <w:bCs w:val="0"/>
                <w:sz w:val="24"/>
                <w:szCs w:val="24"/>
                <w:lang w:val="en-GB"/>
              </w:rPr>
            </w:pPr>
            <w:r w:rsidRPr="00BC7F32">
              <w:rPr>
                <w:rFonts w:ascii="Libre Franklin" w:hAnsi="Libre Franklin"/>
                <w:b w:val="0"/>
                <w:bCs w:val="0"/>
                <w:sz w:val="24"/>
                <w:szCs w:val="24"/>
                <w:lang w:val="en-GB"/>
              </w:rPr>
              <w:t>Un participant sera la victime et un autre participant sera le professionnel.</w:t>
            </w:r>
          </w:p>
          <w:p w14:paraId="1C4747EF" w14:textId="33F75B8F" w:rsidR="00BC7F32" w:rsidRPr="007D35A3" w:rsidRDefault="00BC7F32" w:rsidP="00BC7F32">
            <w:pPr>
              <w:spacing w:line="360" w:lineRule="auto"/>
              <w:ind w:left="720"/>
              <w:contextualSpacing/>
              <w:jc w:val="both"/>
              <w:rPr>
                <w:rFonts w:ascii="Libre Franklin" w:hAnsi="Libre Franklin"/>
                <w:sz w:val="24"/>
                <w:szCs w:val="24"/>
                <w:lang w:val="fr-FR"/>
              </w:rPr>
            </w:pPr>
            <w:r w:rsidRPr="007D35A3">
              <w:rPr>
                <w:rFonts w:ascii="Libre Franklin" w:hAnsi="Libre Franklin"/>
                <w:b w:val="0"/>
                <w:bCs w:val="0"/>
                <w:sz w:val="24"/>
                <w:szCs w:val="24"/>
                <w:lang w:val="fr-FR"/>
              </w:rPr>
              <w:t xml:space="preserve">À la fin de chaque jeu de rôle, l'animateur favorisera une discussion et une réflexion dans le groupe, sur les sujets qui ont émergé, les </w:t>
            </w:r>
            <w:r w:rsidRPr="007D35A3">
              <w:rPr>
                <w:rFonts w:ascii="Libre Franklin" w:hAnsi="Libre Franklin"/>
                <w:b w:val="0"/>
                <w:bCs w:val="0"/>
                <w:sz w:val="24"/>
                <w:szCs w:val="24"/>
                <w:lang w:val="fr-FR"/>
              </w:rPr>
              <w:lastRenderedPageBreak/>
              <w:t>solutions, la communication entre la victime et le professionnel, et les stratégies proposées.</w:t>
            </w:r>
          </w:p>
          <w:p w14:paraId="5014BA48" w14:textId="77777777" w:rsidR="00C668D6" w:rsidRPr="007D35A3" w:rsidRDefault="00C668D6" w:rsidP="00C668D6">
            <w:pPr>
              <w:spacing w:line="360" w:lineRule="auto"/>
              <w:ind w:left="720"/>
              <w:contextualSpacing/>
              <w:jc w:val="both"/>
              <w:rPr>
                <w:rFonts w:ascii="Libre Franklin" w:hAnsi="Libre Franklin"/>
                <w:sz w:val="24"/>
                <w:szCs w:val="24"/>
                <w:lang w:val="fr-FR"/>
              </w:rPr>
            </w:pPr>
          </w:p>
          <w:p w14:paraId="463B45CE" w14:textId="5B4BCBBB" w:rsidR="00C668D6" w:rsidRPr="007D35A3" w:rsidRDefault="00C668D6" w:rsidP="00C668D6">
            <w:pPr>
              <w:spacing w:line="360" w:lineRule="auto"/>
              <w:ind w:left="720"/>
              <w:contextualSpacing/>
              <w:jc w:val="both"/>
              <w:rPr>
                <w:rFonts w:ascii="Libre Franklin" w:hAnsi="Libre Franklin"/>
                <w:sz w:val="24"/>
                <w:szCs w:val="24"/>
                <w:lang w:val="fr-FR"/>
              </w:rPr>
            </w:pPr>
            <w:r w:rsidRPr="007D35A3">
              <w:rPr>
                <w:rFonts w:ascii="Libre Franklin" w:hAnsi="Libre Franklin"/>
                <w:sz w:val="24"/>
                <w:szCs w:val="24"/>
                <w:lang w:val="fr-FR"/>
              </w:rPr>
              <w:t>Questions pour guider le jeu de rôle - posées par le formateur pendant et après le jeu de rôle</w:t>
            </w:r>
          </w:p>
          <w:p w14:paraId="6AF1CE05" w14:textId="6A2E1011" w:rsidR="00C668D6" w:rsidRPr="007D35A3" w:rsidRDefault="00C668D6" w:rsidP="00C668D6">
            <w:pPr>
              <w:spacing w:line="360" w:lineRule="auto"/>
              <w:ind w:left="720"/>
              <w:contextualSpacing/>
              <w:jc w:val="both"/>
              <w:rPr>
                <w:rFonts w:ascii="Libre Franklin" w:hAnsi="Libre Franklin"/>
                <w:sz w:val="24"/>
                <w:szCs w:val="24"/>
                <w:lang w:val="fr-FR"/>
              </w:rPr>
            </w:pPr>
            <w:r w:rsidRPr="007D35A3">
              <w:rPr>
                <w:rFonts w:ascii="Libre Franklin" w:hAnsi="Libre Franklin"/>
                <w:sz w:val="24"/>
                <w:szCs w:val="24"/>
                <w:lang w:val="fr-FR"/>
              </w:rPr>
              <w:t>Dans cette situation, quelle peut être l'approche du professionnel ?</w:t>
            </w:r>
          </w:p>
          <w:p w14:paraId="59797C04" w14:textId="77777777" w:rsidR="00C668D6" w:rsidRPr="007D35A3" w:rsidRDefault="00C668D6" w:rsidP="00C668D6">
            <w:pPr>
              <w:spacing w:line="360" w:lineRule="auto"/>
              <w:ind w:left="720"/>
              <w:contextualSpacing/>
              <w:jc w:val="both"/>
              <w:rPr>
                <w:rFonts w:ascii="Libre Franklin" w:hAnsi="Libre Franklin"/>
                <w:sz w:val="24"/>
                <w:szCs w:val="24"/>
                <w:lang w:val="fr-FR"/>
              </w:rPr>
            </w:pPr>
            <w:r w:rsidRPr="007D35A3">
              <w:rPr>
                <w:rFonts w:ascii="Libre Franklin" w:hAnsi="Libre Franklin"/>
                <w:sz w:val="24"/>
                <w:szCs w:val="24"/>
                <w:lang w:val="fr-FR"/>
              </w:rPr>
              <w:t>Que faire si la victime est très déstabilisée et n'est pas d'accord avec l'intervention ?</w:t>
            </w:r>
          </w:p>
          <w:p w14:paraId="338039DE" w14:textId="042B4EBF" w:rsidR="00BC7F32" w:rsidRPr="007D35A3" w:rsidRDefault="00C668D6" w:rsidP="00C668D6">
            <w:pPr>
              <w:spacing w:line="360" w:lineRule="auto"/>
              <w:ind w:left="720"/>
              <w:contextualSpacing/>
              <w:jc w:val="both"/>
              <w:rPr>
                <w:rFonts w:ascii="Libre Franklin" w:hAnsi="Libre Franklin"/>
                <w:b w:val="0"/>
                <w:bCs w:val="0"/>
                <w:sz w:val="24"/>
                <w:szCs w:val="24"/>
                <w:lang w:val="fr-FR"/>
              </w:rPr>
            </w:pPr>
            <w:r w:rsidRPr="007D35A3">
              <w:rPr>
                <w:rFonts w:ascii="Libre Franklin" w:hAnsi="Libre Franklin"/>
                <w:b w:val="0"/>
                <w:bCs w:val="0"/>
                <w:sz w:val="24"/>
                <w:szCs w:val="24"/>
                <w:lang w:val="fr-FR"/>
              </w:rPr>
              <w:t>Comment doit être la communication ?</w:t>
            </w:r>
          </w:p>
          <w:p w14:paraId="616D563D" w14:textId="154845A1" w:rsidR="00C35D05" w:rsidRPr="00077760" w:rsidRDefault="00AA1B34" w:rsidP="00077760">
            <w:pPr>
              <w:pStyle w:val="Paragraphedeliste"/>
              <w:numPr>
                <w:ilvl w:val="0"/>
                <w:numId w:val="18"/>
              </w:numPr>
              <w:spacing w:line="360" w:lineRule="auto"/>
              <w:jc w:val="both"/>
              <w:rPr>
                <w:rFonts w:ascii="Libre Franklin" w:hAnsi="Libre Franklin"/>
                <w:b w:val="0"/>
                <w:bCs w:val="0"/>
                <w:sz w:val="24"/>
                <w:szCs w:val="24"/>
                <w:lang w:val="en-GB"/>
              </w:rPr>
            </w:pPr>
            <w:bookmarkStart w:id="0" w:name="_GoBack"/>
            <w:bookmarkEnd w:id="0"/>
            <w:r w:rsidRPr="00077760">
              <w:rPr>
                <w:rFonts w:ascii="Libre Franklin" w:hAnsi="Libre Franklin"/>
                <w:b w:val="0"/>
                <w:bCs w:val="0"/>
                <w:sz w:val="24"/>
                <w:szCs w:val="24"/>
                <w:lang w:val="en-GB"/>
              </w:rPr>
              <w:t>Conclusion</w:t>
            </w:r>
          </w:p>
        </w:tc>
        <w:tc>
          <w:tcPr>
            <w:tcW w:w="1230" w:type="dxa"/>
          </w:tcPr>
          <w:p w14:paraId="16B33CC5" w14:textId="77777777" w:rsidR="00C35D05" w:rsidRPr="007D35A3"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r w:rsidRPr="007D35A3">
              <w:rPr>
                <w:rFonts w:ascii="Libre Franklin" w:eastAsia="Times New Roman" w:hAnsi="Libre Franklin" w:cs="Arial"/>
                <w:b/>
                <w:bCs/>
                <w:iCs/>
                <w:color w:val="5B9BD5" w:themeColor="accent5"/>
                <w:sz w:val="24"/>
                <w:szCs w:val="24"/>
                <w:lang w:val="fr-FR"/>
              </w:rPr>
              <w:lastRenderedPageBreak/>
              <w:t>Durée</w:t>
            </w:r>
          </w:p>
          <w:p w14:paraId="26CA7537"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48326904"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2E9EAA78"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194FB9AD"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789285DA" w14:textId="6338F58F" w:rsidR="001E6FF2"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r w:rsidRPr="007D35A3">
              <w:rPr>
                <w:rFonts w:ascii="Libre Franklin" w:eastAsia="Times New Roman" w:hAnsi="Libre Franklin" w:cs="Arial"/>
                <w:b/>
                <w:bCs/>
                <w:iCs/>
                <w:color w:val="5B9BD5" w:themeColor="accent5"/>
                <w:sz w:val="24"/>
                <w:szCs w:val="24"/>
                <w:lang w:val="fr-FR"/>
              </w:rPr>
              <w:t>30 minutes</w:t>
            </w:r>
          </w:p>
          <w:p w14:paraId="53E36BB7"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0D1F5BC8"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28A8705C"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3DB270DA"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7725AE36"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fr-FR"/>
              </w:rPr>
            </w:pPr>
          </w:p>
          <w:p w14:paraId="4D3BFF48" w14:textId="77777777" w:rsidR="001E6FF2" w:rsidRPr="007D35A3"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54DF6D4" w14:textId="77777777"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795295C4" w14:textId="77777777"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872E788" w14:textId="77777777"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4FEA4764" w14:textId="77777777"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98AEADA" w14:textId="614A2993" w:rsidR="00575315"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r w:rsidRPr="007D35A3">
              <w:rPr>
                <w:rFonts w:ascii="Libre Franklin" w:hAnsi="Libre Franklin" w:cs="Arial"/>
                <w:b/>
                <w:bCs/>
                <w:color w:val="5B9BD5" w:themeColor="accent5"/>
                <w:sz w:val="24"/>
                <w:szCs w:val="24"/>
                <w:lang w:val="fr-FR"/>
              </w:rPr>
              <w:t>1h30</w:t>
            </w:r>
          </w:p>
          <w:p w14:paraId="09AB7CD6" w14:textId="12E0D03F"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55A1C4B2" w14:textId="3A03C944"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E4CFF0F" w14:textId="2AE1B59F"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0016011" w14:textId="3FCF34B5"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E1C5751" w14:textId="504EBAF5"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77671EA5" w14:textId="2A5080A1" w:rsidR="00881CA0" w:rsidRPr="007D35A3"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D636F89" w14:textId="1ABACCD0" w:rsidR="00077760" w:rsidRPr="007D35A3"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0B500CBA" w14:textId="1904E1C9" w:rsidR="00077760" w:rsidRPr="007D35A3"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B56A7EB" w14:textId="7674E2A5" w:rsidR="00077760" w:rsidRPr="007D35A3"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0B32E097" w14:textId="7EB1D2B5" w:rsidR="00575315"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r w:rsidRPr="007D35A3">
              <w:rPr>
                <w:rFonts w:ascii="Libre Franklin" w:hAnsi="Libre Franklin" w:cs="Arial"/>
                <w:b/>
                <w:bCs/>
                <w:color w:val="5B9BD5" w:themeColor="accent5"/>
                <w:sz w:val="24"/>
                <w:szCs w:val="24"/>
                <w:lang w:val="fr-FR"/>
              </w:rPr>
              <w:t>1h30</w:t>
            </w:r>
          </w:p>
          <w:p w14:paraId="11A4572C" w14:textId="68B0DFF0"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48BF9CA" w14:textId="68FAA108"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7200AA43" w14:textId="1E90BDEF"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1D33B63" w14:textId="19515553"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0430F6B" w14:textId="07B3538A"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05989C8B" w14:textId="4ABA37F1"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5010246" w14:textId="72C11C95"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75726235" w14:textId="07EA3915"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F9C84E4" w14:textId="72A2E362"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DFA2E85" w14:textId="77777777"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63DBAC7" w14:textId="29332C3A"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B346EEF" w14:textId="7FBFB5E7"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r w:rsidRPr="007D35A3">
              <w:rPr>
                <w:rFonts w:ascii="Libre Franklin" w:hAnsi="Libre Franklin" w:cs="Arial"/>
                <w:b/>
                <w:bCs/>
                <w:color w:val="5B9BD5" w:themeColor="accent5"/>
                <w:sz w:val="24"/>
                <w:szCs w:val="24"/>
                <w:lang w:val="fr-FR"/>
              </w:rPr>
              <w:t>30 minutes</w:t>
            </w:r>
          </w:p>
          <w:p w14:paraId="78B24B56" w14:textId="6B011C26"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4A1CC07" w14:textId="6E1CE382"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550F08E" w14:textId="6D295B03"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69583B7" w14:textId="40451446"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527883D" w14:textId="48A25896"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172D56D3" w14:textId="77777777" w:rsidR="00496BAA"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06E0A68" w14:textId="170F47E0" w:rsidR="00575315" w:rsidRPr="007D35A3"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r w:rsidRPr="007D35A3">
              <w:rPr>
                <w:rFonts w:ascii="Libre Franklin" w:hAnsi="Libre Franklin" w:cs="Arial"/>
                <w:b/>
                <w:bCs/>
                <w:color w:val="5B9BD5" w:themeColor="accent5"/>
                <w:sz w:val="24"/>
                <w:szCs w:val="24"/>
                <w:lang w:val="fr-FR"/>
              </w:rPr>
              <w:t>1 heure</w:t>
            </w:r>
          </w:p>
          <w:p w14:paraId="623FE608" w14:textId="2470B95C"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1383B9FE" w14:textId="3F830842"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0E0B4A7" w14:textId="677F3AFD"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1706F153" w14:textId="0064C8D6"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35795864" w14:textId="0B40B2F9"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4C1EB6A0" w14:textId="31498FAE"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6E19D2B6" w14:textId="6FB57B69"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04C6F8C" w14:textId="2F5FFFD7"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10E69481" w14:textId="78DBD195"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24042E3A" w14:textId="4F6E2C87"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50AF1F7E" w14:textId="6958068D"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710050FF" w14:textId="2EB5F508" w:rsidR="00606E25" w:rsidRPr="007D35A3"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1336C189" w14:textId="77777777" w:rsidR="00575315" w:rsidRPr="007D35A3"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fr-FR"/>
              </w:rPr>
            </w:pPr>
          </w:p>
          <w:p w14:paraId="5C2B0E00" w14:textId="3F111488"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sidRPr="002C3FF9">
              <w:rPr>
                <w:rFonts w:ascii="Libre Franklin" w:hAnsi="Libre Franklin" w:cs="Arial"/>
                <w:b/>
                <w:bCs/>
                <w:color w:val="5B9BD5" w:themeColor="accent5"/>
                <w:sz w:val="24"/>
                <w:szCs w:val="24"/>
                <w:lang w:val="en-GB"/>
              </w:rPr>
              <w:t>1h30</w:t>
            </w:r>
          </w:p>
          <w:p w14:paraId="73CC9343" w14:textId="43B9585D"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C5D9791" w14:textId="61E820D9"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1410DA9" w14:textId="57B5C44A"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38380D" w14:textId="4ECB3D83"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03AEEB" w14:textId="365A4F8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A9C5EF" w14:textId="7F523751" w:rsidR="00BA76C7"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A270B9C" w14:textId="429D71FF"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D2B1576" w14:textId="68E310D4"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A09815C" w14:textId="77777777" w:rsidR="00496BAA"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A6369F0"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82CA3B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8C2419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DEF563A"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D35DA61"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58E3B65"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EF4D1D2"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88F35AA"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2C8E7B9"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B845169"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9A02F08"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E518A4"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A49B94F" w14:textId="41392FA1"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30 minutes</w:t>
            </w:r>
          </w:p>
          <w:p w14:paraId="3A92461D" w14:textId="42281405"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tc>
      </w:tr>
      <w:tr w:rsidR="00C35D05" w:rsidRPr="002C3FF9" w14:paraId="46ACDD83" w14:textId="77777777" w:rsidTr="00B94992">
        <w:tc>
          <w:tcPr>
            <w:cnfStyle w:val="001000000000" w:firstRow="0" w:lastRow="0" w:firstColumn="1" w:lastColumn="0" w:oddVBand="0" w:evenVBand="0" w:oddHBand="0" w:evenHBand="0" w:firstRowFirstColumn="0" w:firstRowLastColumn="0" w:lastRowFirstColumn="0" w:lastRowLastColumn="0"/>
            <w:tcW w:w="7696" w:type="dxa"/>
            <w:shd w:val="clear" w:color="auto" w:fill="FFE599" w:themeFill="accent4" w:themeFillTint="66"/>
          </w:tcPr>
          <w:p w14:paraId="3413801D" w14:textId="77777777" w:rsidR="00C35D05" w:rsidRPr="002C3FF9" w:rsidRDefault="00C35D05" w:rsidP="00C35D05">
            <w:pPr>
              <w:rPr>
                <w:rFonts w:ascii="Libre Franklin" w:eastAsia="Times New Roman" w:hAnsi="Libre Franklin" w:cs="Arial"/>
                <w:iCs/>
                <w:color w:val="5B9BD5" w:themeColor="accent5"/>
                <w:sz w:val="24"/>
                <w:szCs w:val="24"/>
                <w:lang w:val="en-GB"/>
              </w:rPr>
            </w:pPr>
            <w:r w:rsidRPr="002C3FF9">
              <w:rPr>
                <w:rFonts w:ascii="Libre Franklin" w:hAnsi="Libre Franklin" w:cs="Arial"/>
                <w:color w:val="70AD47" w:themeColor="accent6"/>
                <w:sz w:val="24"/>
                <w:szCs w:val="24"/>
                <w:lang w:val="en-GB"/>
              </w:rPr>
              <w:lastRenderedPageBreak/>
              <w:t>DURÉE TOTALE</w:t>
            </w:r>
          </w:p>
        </w:tc>
        <w:tc>
          <w:tcPr>
            <w:tcW w:w="1230" w:type="dxa"/>
            <w:shd w:val="clear" w:color="auto" w:fill="FFE599" w:themeFill="accent4" w:themeFillTint="66"/>
          </w:tcPr>
          <w:p w14:paraId="6B26B2F9" w14:textId="77777777" w:rsidR="00C35D05" w:rsidRPr="002C3FF9"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iCs/>
                <w:color w:val="5B9BD5" w:themeColor="accent5"/>
                <w:sz w:val="24"/>
                <w:szCs w:val="24"/>
                <w:lang w:val="en-GB"/>
              </w:rPr>
            </w:pPr>
            <w:r w:rsidRPr="002C3FF9">
              <w:rPr>
                <w:rFonts w:ascii="Libre Franklin" w:eastAsia="Times New Roman" w:hAnsi="Libre Franklin" w:cs="Arial"/>
                <w:iCs/>
                <w:sz w:val="24"/>
                <w:szCs w:val="24"/>
                <w:lang w:val="en-GB"/>
              </w:rPr>
              <w:t>7 heures</w:t>
            </w:r>
          </w:p>
        </w:tc>
      </w:tr>
      <w:tr w:rsidR="00C35D05" w:rsidRPr="002C3FF9" w14:paraId="3A441DF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auto"/>
            </w:tcBorders>
          </w:tcPr>
          <w:p w14:paraId="70BAC985"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 xml:space="preserve">Matériel </w:t>
            </w:r>
            <w:r w:rsidRPr="002C3FF9">
              <w:rPr>
                <w:rFonts w:ascii="Libre Franklin" w:eastAsiaTheme="minorEastAsia" w:hAnsi="Libre Franklin" w:cs="Arial"/>
                <w:color w:val="5B9BD5" w:themeColor="accent5"/>
                <w:sz w:val="24"/>
                <w:szCs w:val="24"/>
                <w:lang w:val="en-GB"/>
              </w:rPr>
              <w:t>nécessaire pour l'atelier</w:t>
            </w:r>
          </w:p>
          <w:p w14:paraId="70649031" w14:textId="77777777" w:rsidR="00C35D05"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Ordinateur;</w:t>
            </w:r>
          </w:p>
          <w:p w14:paraId="74AE6030" w14:textId="77777777"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Projecteur;</w:t>
            </w:r>
          </w:p>
          <w:p w14:paraId="299EF7D2" w14:textId="77777777"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Papier;</w:t>
            </w:r>
          </w:p>
          <w:p w14:paraId="04783BB4" w14:textId="6CC7F352"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Activité 1, 2 et 3 ;</w:t>
            </w:r>
          </w:p>
          <w:p w14:paraId="48D1F8D7" w14:textId="62C3E02D" w:rsidR="00E540F9" w:rsidRPr="002C3FF9" w:rsidRDefault="00E540F9" w:rsidP="00C35D05">
            <w:pPr>
              <w:numPr>
                <w:ilvl w:val="0"/>
                <w:numId w:val="14"/>
              </w:numPr>
              <w:contextualSpacing/>
              <w:rPr>
                <w:rFonts w:ascii="Libre Franklin" w:eastAsia="Times New Roman" w:hAnsi="Libre Franklin" w:cs="Arial"/>
                <w:iCs/>
                <w:color w:val="5B9BD5" w:themeColor="accent5"/>
                <w:sz w:val="24"/>
                <w:szCs w:val="24"/>
                <w:lang w:val="en-GB"/>
              </w:rPr>
            </w:pPr>
            <w:r w:rsidRPr="002C3FF9">
              <w:rPr>
                <w:rFonts w:ascii="Libre Franklin" w:hAnsi="Libre Franklin"/>
                <w:b w:val="0"/>
                <w:bCs w:val="0"/>
                <w:sz w:val="24"/>
                <w:szCs w:val="24"/>
                <w:lang w:val="en-GB"/>
              </w:rPr>
              <w:t>Des stylos.</w:t>
            </w:r>
          </w:p>
        </w:tc>
      </w:tr>
      <w:tr w:rsidR="00C35D05" w:rsidRPr="002C3FF9" w14:paraId="6194503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23E0F47"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Références (si nécessaire)</w:t>
            </w:r>
          </w:p>
          <w:p w14:paraId="01DCF761" w14:textId="77777777" w:rsidR="00C35D05" w:rsidRPr="007D35A3" w:rsidRDefault="00C35D05" w:rsidP="00C35D05">
            <w:pPr>
              <w:rPr>
                <w:rFonts w:ascii="Libre Franklin" w:eastAsiaTheme="minorEastAsia" w:hAnsi="Libre Franklin" w:cs="Arial"/>
                <w:color w:val="5B9BD5" w:themeColor="accent5"/>
                <w:sz w:val="24"/>
                <w:szCs w:val="24"/>
                <w:lang w:val="fr-FR"/>
              </w:rPr>
            </w:pPr>
            <w:r w:rsidRPr="007D35A3">
              <w:rPr>
                <w:rFonts w:ascii="Libre Franklin" w:eastAsiaTheme="minorEastAsia" w:hAnsi="Libre Franklin" w:cs="Arial"/>
                <w:color w:val="5B9BD5" w:themeColor="accent5"/>
                <w:sz w:val="24"/>
                <w:szCs w:val="24"/>
                <w:lang w:val="fr-FR"/>
              </w:rPr>
              <w:t>(veuillez utiliser le style APA)</w:t>
            </w:r>
          </w:p>
          <w:p w14:paraId="40A7FBE6" w14:textId="73112EC4" w:rsidR="006B22FD" w:rsidRPr="007D35A3" w:rsidRDefault="00C700FA" w:rsidP="00496BAA">
            <w:pPr>
              <w:numPr>
                <w:ilvl w:val="0"/>
                <w:numId w:val="15"/>
              </w:numPr>
              <w:spacing w:line="360" w:lineRule="auto"/>
              <w:contextualSpacing/>
              <w:jc w:val="both"/>
              <w:rPr>
                <w:rStyle w:val="Lienhypertexte"/>
                <w:rFonts w:ascii="Libre Franklin" w:hAnsi="Libre Franklin"/>
                <w:b w:val="0"/>
                <w:bCs w:val="0"/>
                <w:sz w:val="24"/>
                <w:szCs w:val="24"/>
                <w:lang w:val="fr-FR"/>
              </w:rPr>
            </w:pPr>
            <w:r w:rsidRPr="007D35A3">
              <w:rPr>
                <w:rFonts w:ascii="Libre Franklin" w:hAnsi="Libre Franklin"/>
                <w:b w:val="0"/>
                <w:bCs w:val="0"/>
                <w:sz w:val="24"/>
                <w:szCs w:val="24"/>
                <w:lang w:val="fr-FR"/>
              </w:rPr>
              <w:t xml:space="preserve">Centre de justice pour les femmes . </w:t>
            </w:r>
            <w:r>
              <w:rPr>
                <w:rFonts w:ascii="Libre Franklin" w:hAnsi="Libre Franklin"/>
                <w:sz w:val="24"/>
                <w:szCs w:val="24"/>
                <w:lang w:val="en-GB"/>
              </w:rPr>
              <w:fldChar w:fldCharType="begin"/>
            </w:r>
            <w:r w:rsidRPr="007D35A3">
              <w:rPr>
                <w:rFonts w:ascii="Libre Franklin" w:hAnsi="Libre Franklin"/>
                <w:b w:val="0"/>
                <w:bCs w:val="0"/>
                <w:sz w:val="24"/>
                <w:szCs w:val="24"/>
                <w:lang w:val="fr-FR"/>
              </w:rPr>
              <w:instrText xml:space="preserve"> HYPERLINK "http://justicewomen.com/help_teach.html" </w:instrText>
            </w:r>
            <w:r>
              <w:rPr>
                <w:rFonts w:ascii="Libre Franklin" w:hAnsi="Libre Franklin"/>
                <w:sz w:val="24"/>
                <w:szCs w:val="24"/>
                <w:lang w:val="en-GB"/>
              </w:rPr>
              <w:fldChar w:fldCharType="separate"/>
            </w:r>
            <w:r w:rsidRPr="007D35A3">
              <w:rPr>
                <w:rStyle w:val="Lienhypertexte"/>
                <w:rFonts w:ascii="Libre Franklin" w:hAnsi="Libre Franklin"/>
                <w:b w:val="0"/>
                <w:bCs w:val="0"/>
                <w:sz w:val="24"/>
                <w:szCs w:val="24"/>
                <w:lang w:val="fr-FR"/>
              </w:rPr>
              <w:t>12 Scénarios d'enseignement : Répondre au viol, à la violence domestique et à la maltraitance des enfants (justicewomen.com)</w:t>
            </w:r>
          </w:p>
          <w:p w14:paraId="23580FAD" w14:textId="77777777" w:rsidR="00C700FA" w:rsidRPr="00C668D6" w:rsidRDefault="00C700FA" w:rsidP="00496BAA">
            <w:pPr>
              <w:numPr>
                <w:ilvl w:val="0"/>
                <w:numId w:val="15"/>
              </w:numPr>
              <w:spacing w:line="360" w:lineRule="auto"/>
              <w:contextualSpacing/>
              <w:jc w:val="both"/>
              <w:rPr>
                <w:rFonts w:ascii="Libre Franklin" w:hAnsi="Libre Franklin" w:cs="Arial"/>
                <w:b w:val="0"/>
                <w:bCs w:val="0"/>
                <w:color w:val="5B9BD5" w:themeColor="accent5"/>
                <w:sz w:val="24"/>
                <w:szCs w:val="24"/>
                <w:lang w:val="en-GB"/>
              </w:rPr>
            </w:pPr>
            <w:r>
              <w:rPr>
                <w:rFonts w:ascii="Libre Franklin" w:hAnsi="Libre Franklin"/>
                <w:sz w:val="24"/>
                <w:szCs w:val="24"/>
                <w:lang w:val="en-GB"/>
              </w:rPr>
              <w:fldChar w:fldCharType="end"/>
            </w:r>
            <w:r w:rsidRPr="007D35A3">
              <w:rPr>
                <w:rFonts w:ascii="Libre Franklin" w:hAnsi="Libre Franklin"/>
                <w:b w:val="0"/>
                <w:bCs w:val="0"/>
                <w:sz w:val="24"/>
                <w:szCs w:val="24"/>
                <w:lang w:val="fr-FR"/>
              </w:rPr>
              <w:t>Problèmes de service direct. (2022). Scénarios de jeux de rôle sur la violence domestique.</w:t>
            </w:r>
            <w:r>
              <w:t xml:space="preserve"> </w:t>
            </w:r>
            <w:hyperlink r:id="rId8" w:history="1">
              <w:r w:rsidRPr="00C700FA">
                <w:rPr>
                  <w:rStyle w:val="Lienhypertexte"/>
                  <w:rFonts w:ascii="Libre Franklin" w:hAnsi="Libre Franklin"/>
                  <w:b w:val="0"/>
                  <w:bCs w:val="0"/>
                  <w:sz w:val="24"/>
                  <w:szCs w:val="24"/>
                </w:rPr>
                <w:t>Sans titre (memberclicks.net)</w:t>
              </w:r>
            </w:hyperlink>
          </w:p>
          <w:p w14:paraId="150AFCE3" w14:textId="29DBDE54" w:rsidR="00C668D6" w:rsidRPr="007D35A3" w:rsidRDefault="00C668D6" w:rsidP="00496BAA">
            <w:pPr>
              <w:numPr>
                <w:ilvl w:val="0"/>
                <w:numId w:val="15"/>
              </w:numPr>
              <w:spacing w:line="360" w:lineRule="auto"/>
              <w:contextualSpacing/>
              <w:jc w:val="both"/>
              <w:rPr>
                <w:rFonts w:ascii="Libre Franklin" w:hAnsi="Libre Franklin" w:cs="Arial"/>
                <w:b w:val="0"/>
                <w:bCs w:val="0"/>
                <w:color w:val="5B9BD5" w:themeColor="accent5"/>
                <w:sz w:val="24"/>
                <w:szCs w:val="24"/>
                <w:lang w:val="fr-FR"/>
              </w:rPr>
            </w:pPr>
            <w:r w:rsidRPr="007D35A3">
              <w:rPr>
                <w:rFonts w:ascii="Libre Franklin" w:hAnsi="Libre Franklin"/>
                <w:b w:val="0"/>
                <w:bCs w:val="0"/>
                <w:sz w:val="24"/>
                <w:szCs w:val="24"/>
                <w:lang w:val="fr-FR"/>
              </w:rPr>
              <w:t>Communautés et gouvernement local. Familles en difficulté. Études de cas.</w:t>
            </w:r>
            <w:r>
              <w:t xml:space="preserve"> </w:t>
            </w:r>
            <w:hyperlink r:id="rId9" w:history="1">
              <w:r w:rsidRPr="00C668D6">
                <w:rPr>
                  <w:rStyle w:val="Lienhypertexte"/>
                  <w:rFonts w:ascii="Libre Franklin" w:hAnsi="Libre Franklin"/>
                  <w:b w:val="0"/>
                  <w:bCs w:val="0"/>
                  <w:sz w:val="24"/>
                  <w:szCs w:val="24"/>
                </w:rPr>
                <w:t>Familles en difficulté : études de cas (publishing.service.gov.uk)</w:t>
              </w:r>
            </w:hyperlink>
            <w:r w:rsidRPr="007D35A3">
              <w:rPr>
                <w:rFonts w:ascii="Libre Franklin" w:hAnsi="Libre Franklin" w:cs="Arial"/>
                <w:b w:val="0"/>
                <w:bCs w:val="0"/>
                <w:color w:val="5B9BD5" w:themeColor="accent5"/>
                <w:sz w:val="28"/>
                <w:szCs w:val="28"/>
                <w:lang w:val="fr-FR"/>
              </w:rPr>
              <w:t xml:space="preserve"> </w:t>
            </w:r>
          </w:p>
        </w:tc>
      </w:tr>
    </w:tbl>
    <w:p w14:paraId="0F5FA046" w14:textId="4D961746" w:rsidR="00C35D05" w:rsidRPr="007D35A3" w:rsidRDefault="00C35D05">
      <w:pPr>
        <w:rPr>
          <w:rFonts w:ascii="Libre Franklin" w:hAnsi="Libre Franklin"/>
          <w:sz w:val="24"/>
          <w:szCs w:val="24"/>
          <w:lang w:val="fr-FR"/>
        </w:rPr>
      </w:pPr>
      <w:r w:rsidRPr="007D35A3">
        <w:rPr>
          <w:rFonts w:ascii="Libre Franklin" w:hAnsi="Libre Franklin"/>
          <w:sz w:val="24"/>
          <w:szCs w:val="24"/>
          <w:lang w:val="fr-FR"/>
        </w:rPr>
        <w:br w:type="page"/>
      </w:r>
    </w:p>
    <w:p w14:paraId="473934B3" w14:textId="26876CFF" w:rsidR="002D22C5" w:rsidRPr="007D35A3" w:rsidRDefault="002D22C5" w:rsidP="00BD019D">
      <w:pPr>
        <w:tabs>
          <w:tab w:val="left" w:pos="4545"/>
        </w:tabs>
        <w:rPr>
          <w:rFonts w:ascii="Libre Franklin" w:hAnsi="Libre Franklin"/>
          <w:b/>
          <w:bCs/>
          <w:sz w:val="28"/>
          <w:szCs w:val="28"/>
          <w:lang w:val="fr-FR"/>
        </w:rPr>
        <w:sectPr w:rsidR="002D22C5" w:rsidRPr="007D35A3" w:rsidSect="00BD019D">
          <w:headerReference w:type="default" r:id="rId10"/>
          <w:footerReference w:type="default" r:id="rId11"/>
          <w:pgSz w:w="11900" w:h="16840"/>
          <w:pgMar w:top="1440" w:right="1440" w:bottom="1440" w:left="1440" w:header="709" w:footer="709" w:gutter="0"/>
          <w:cols w:space="708"/>
          <w:docGrid w:linePitch="360"/>
        </w:sectPr>
      </w:pPr>
    </w:p>
    <w:p w14:paraId="4E423FB6" w14:textId="68465DFC" w:rsidR="00504FE3" w:rsidRPr="007D35A3" w:rsidRDefault="00BC7F32">
      <w:pPr>
        <w:rPr>
          <w:rFonts w:ascii="Libre Franklin" w:hAnsi="Libre Franklin"/>
          <w:b/>
          <w:bCs/>
          <w:color w:val="7030A0"/>
          <w:sz w:val="28"/>
          <w:szCs w:val="28"/>
          <w:lang w:val="fr-FR"/>
        </w:rPr>
      </w:pPr>
      <w:r w:rsidRPr="007D35A3">
        <w:rPr>
          <w:rFonts w:ascii="Libre Franklin" w:hAnsi="Libre Franklin"/>
          <w:b/>
          <w:bCs/>
          <w:color w:val="7030A0"/>
          <w:sz w:val="28"/>
          <w:szCs w:val="28"/>
          <w:lang w:val="fr-FR"/>
        </w:rPr>
        <w:lastRenderedPageBreak/>
        <w:t>Activité 1</w:t>
      </w:r>
    </w:p>
    <w:p w14:paraId="7197B118" w14:textId="2E2CD144" w:rsidR="00F72C8F" w:rsidRPr="007D35A3" w:rsidRDefault="00F72C8F">
      <w:pPr>
        <w:rPr>
          <w:rFonts w:ascii="Libre Franklin" w:hAnsi="Libre Franklin"/>
          <w:lang w:val="fr-FR"/>
        </w:rPr>
      </w:pPr>
      <w:r w:rsidRPr="007D35A3">
        <w:rPr>
          <w:rFonts w:ascii="Libre Franklin" w:hAnsi="Libre Franklin"/>
          <w:lang w:val="fr-FR"/>
        </w:rPr>
        <w:t>Scénario 1</w:t>
      </w:r>
    </w:p>
    <w:p w14:paraId="39A0EFDA" w14:textId="77777777" w:rsidR="00F72C8F" w:rsidRPr="007D35A3" w:rsidRDefault="00F72C8F" w:rsidP="00F72C8F">
      <w:pPr>
        <w:spacing w:line="360" w:lineRule="auto"/>
        <w:jc w:val="both"/>
        <w:rPr>
          <w:rFonts w:ascii="Libre Franklin" w:hAnsi="Libre Franklin"/>
          <w:sz w:val="24"/>
          <w:szCs w:val="24"/>
          <w:lang w:val="fr-FR"/>
        </w:rPr>
      </w:pPr>
      <w:r w:rsidRPr="007D35A3">
        <w:rPr>
          <w:rFonts w:ascii="Libre Franklin" w:hAnsi="Libre Franklin"/>
          <w:lang w:val="fr-FR"/>
        </w:rPr>
        <w:t>Une amie vient vous voir extrêmement agitée et vous dit que son mari l'a battue la nuit dernière. Elle dit qu'elle ne sait pas quoi faire. Vous pouvez voir qu'elle est très paniquée. Tout ce que vous suggérez semble simplement provoquer plus d'anxiété et de peurs. Lorsque vous essayez de répondre à un aspect du problème, votre ami vous interrompt frénétiquement et passe à un autre. Que pouvez-vous faire pour aider?</w:t>
      </w:r>
    </w:p>
    <w:p w14:paraId="49AA9F3F" w14:textId="0A20E840" w:rsidR="00F72C8F" w:rsidRPr="007D35A3"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un. Dites fermement à votre amie que vous voulez qu'elle s'arrête une minute. Demandez-lui d'essayer de vous écouter pendant une minute sans vous interrompre. Lorsque vous avez son attention concentrée, dites-lui qu'il est tout à fait naturel qu'elle se sente paniquée et effrayée compte tenu de ce qu'elle a traversé. Rassurez-la en lui disant que vous allez l'aider, mais d'abord, vous devez tout ralentir tous les deux.</w:t>
      </w:r>
    </w:p>
    <w:p w14:paraId="1D076D95" w14:textId="77777777" w:rsidR="00F72C8F" w:rsidRPr="007D35A3"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b. Préparer le terrain. Asseyez votre ami et installez-vous confortablement physiquement. Donnez-lui un verre d'eau ou de thé. Procurez-vous un cahier pour que vous et elle puissiez écrire les choses dont vous voulez vous souvenir. Demandez-lui de vous dire ce qui s'est passé. Autant que possible, posez les questions dans un ordre logique. Ensuite, essayez d'évaluer et de hiérarchiser ses besoins les plus urgents, en mettant de côté les choses qui peuvent être résolues plus tard.</w:t>
      </w:r>
    </w:p>
    <w:p w14:paraId="07BF288F" w14:textId="059AA0A6" w:rsidR="00F72C8F" w:rsidRPr="007D35A3"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c. Les victimes récentes de crimes et de traumatismes doivent généralement être calmées à plusieurs reprises, car les émotions très puissantes les surmontent par vagues. Lorsque cela se produit, arrêtez la conversation de résolution de problèmes, suggérez de prendre une minute ou deux, parlez de manière apaisante à votre amie, puis demandez-lui si elle se sent prête à travailler à nouveau sur les problèmes.</w:t>
      </w:r>
    </w:p>
    <w:p w14:paraId="25A53E16" w14:textId="7204E3AB" w:rsidR="00F72C8F" w:rsidRPr="007D35A3" w:rsidRDefault="00F72C8F" w:rsidP="00F72C8F">
      <w:pPr>
        <w:pStyle w:val="NormalWeb"/>
        <w:shd w:val="clear" w:color="auto" w:fill="FFFFFF"/>
        <w:spacing w:line="360" w:lineRule="auto"/>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Scénario 2</w:t>
      </w:r>
    </w:p>
    <w:p w14:paraId="409F1959" w14:textId="6710C6B9" w:rsidR="00F72C8F" w:rsidRPr="007D35A3" w:rsidRDefault="00F72C8F" w:rsidP="00BD019D">
      <w:pPr>
        <w:pStyle w:val="NormalWeb"/>
        <w:shd w:val="clear" w:color="auto" w:fill="FFFFFF"/>
        <w:spacing w:line="360" w:lineRule="auto"/>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Vous remarquez qu'une jeune femme avec un bébé dans votre quartier semble seule, isolée et déprimée. Elle semble avoir peur d'entrer dans des conversations comme si elle craignait d'être punie. Vous soupçonnez qu'elle est maltraitée. Que pouvez-vous faire?</w:t>
      </w:r>
    </w:p>
    <w:p w14:paraId="625B635E" w14:textId="0F7EAF8A" w:rsidR="00F72C8F" w:rsidRPr="007D35A3" w:rsidRDefault="00F72C8F" w:rsidP="00BD019D">
      <w:pPr>
        <w:pStyle w:val="NormalWeb"/>
        <w:shd w:val="clear" w:color="auto" w:fill="FFFFFF"/>
        <w:spacing w:line="360" w:lineRule="auto"/>
        <w:ind w:left="709"/>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un. À un moment sûr, inventez un prétexte pour parler avec elle; lui demander d'emprunter quelque chose, lui demander de la conduire au magasin, lui proposer de la conduire, l'inviter à un vide-grenier, etc.</w:t>
      </w:r>
    </w:p>
    <w:p w14:paraId="66FFF0CD" w14:textId="487BA5DE" w:rsidR="00F72C8F" w:rsidRPr="007D35A3" w:rsidRDefault="00F72C8F" w:rsidP="00BD019D">
      <w:pPr>
        <w:pStyle w:val="NormalWeb"/>
        <w:shd w:val="clear" w:color="auto" w:fill="FFFFFF"/>
        <w:spacing w:line="360" w:lineRule="auto"/>
        <w:ind w:left="851"/>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lastRenderedPageBreak/>
        <w:t>b. Dans un moment calme, dites-lui directement que vous vous inquiétez pour elle parce qu'elle semble tellement isolée et effrayée. Demandez-lui si elle va bien. Dites-lui que vous êtes prêt à l'aider à trouver de l'aide ou à lui téléphoner pour obtenir des informations si elle le souhaite. Dites-lui que même si elle ne veut ou n'a besoin de rien en ce moment, elle devrait se sentir libre de demander à tout moment. Essayez de rester en contact avec elle.</w:t>
      </w:r>
    </w:p>
    <w:p w14:paraId="6A37CB9A" w14:textId="3939F0BE" w:rsidR="00BD019D" w:rsidRPr="007D35A3" w:rsidRDefault="00BD019D" w:rsidP="00BD019D">
      <w:pPr>
        <w:pStyle w:val="NormalWeb"/>
        <w:shd w:val="clear" w:color="auto" w:fill="FFFFFF"/>
        <w:spacing w:line="360" w:lineRule="auto"/>
        <w:jc w:val="both"/>
        <w:rPr>
          <w:rFonts w:ascii="Libre Franklin" w:eastAsiaTheme="minorHAnsi" w:hAnsi="Libre Franklin" w:cstheme="minorBidi"/>
          <w:sz w:val="22"/>
          <w:szCs w:val="22"/>
          <w:lang w:val="fr-FR" w:eastAsia="en-US"/>
        </w:rPr>
      </w:pPr>
      <w:r w:rsidRPr="007D35A3">
        <w:rPr>
          <w:rFonts w:ascii="Libre Franklin" w:eastAsiaTheme="minorHAnsi" w:hAnsi="Libre Franklin" w:cstheme="minorBidi"/>
          <w:sz w:val="22"/>
          <w:szCs w:val="22"/>
          <w:lang w:val="fr-FR" w:eastAsia="en-US"/>
        </w:rPr>
        <w:t>Scénario 3</w:t>
      </w:r>
    </w:p>
    <w:p w14:paraId="7ED572E6" w14:textId="4305EDE4" w:rsidR="00BD019D" w:rsidRPr="00BD019D" w:rsidRDefault="00BD019D" w:rsidP="00BD019D">
      <w:pPr>
        <w:pStyle w:val="NormalWeb"/>
        <w:shd w:val="clear" w:color="auto" w:fill="FFFFFF"/>
        <w:spacing w:line="360" w:lineRule="auto"/>
        <w:jc w:val="both"/>
        <w:rPr>
          <w:rFonts w:ascii="Libre Franklin" w:eastAsiaTheme="minorHAnsi" w:hAnsi="Libre Franklin" w:cstheme="minorBidi"/>
          <w:sz w:val="22"/>
          <w:szCs w:val="22"/>
          <w:lang w:val="en-GB" w:eastAsia="en-US"/>
        </w:rPr>
      </w:pPr>
      <w:r w:rsidRPr="007D35A3">
        <w:rPr>
          <w:rFonts w:ascii="Libre Franklin" w:eastAsiaTheme="minorHAnsi" w:hAnsi="Libre Franklin" w:cstheme="minorBidi"/>
          <w:sz w:val="22"/>
          <w:szCs w:val="22"/>
          <w:lang w:val="fr-FR" w:eastAsia="en-US"/>
        </w:rPr>
        <w:t xml:space="preserve">Votre amie est très contrariée par le comportement abusif qu'elle a subi de la part de la police lorsqu'elle est allée déclarer avoir été battue par son ex-mari. </w:t>
      </w:r>
      <w:r w:rsidRPr="00BD019D">
        <w:rPr>
          <w:rFonts w:ascii="Libre Franklin" w:eastAsiaTheme="minorHAnsi" w:hAnsi="Libre Franklin" w:cstheme="minorBidi"/>
          <w:sz w:val="22"/>
          <w:szCs w:val="22"/>
          <w:lang w:val="en-GB" w:eastAsia="en-US"/>
        </w:rPr>
        <w:t>Et elle est également bouleversée parce qu'elle ne pense pas que l'officier ait pris sa situation au sérieux parce qu'il n'a pris aucune note. Lorsque vous proposez d'aller voir un sergent ou un capitaine pour protester contre l'officier abusif et demander que le rapport soit mieux traité, votre amie semble plus effrayée que jamais et dit qu'elle ne veut pas que la police soit également hostile avec elle.</w:t>
      </w:r>
    </w:p>
    <w:p w14:paraId="7596D7B9" w14:textId="19C856EF"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un. Avant d'essayer de dire à votre amie pourquoi vous pensez qu'il serait préférable d'aller voir un sergent ou un capitaine pour se plaindre et faire refaire le rapport, dites très clairement à votre amie que vous allez respecter sa décision à 100 % sur la façon de gérer le situation. Dis-lui que tu n'interviendras jamais contre sa volonté. Demandez-lui ensuite si vous pouvez expliquer pourquoi vous pensez que votre suggestion est bonne pour sa sécurité.</w:t>
      </w:r>
    </w:p>
    <w:p w14:paraId="36DED05D"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b. Si votre amie pense toujours que cette idée ne lui convient pas, essayez de suggérer d'autres possibilités, comme lui demander de rédiger une déclaration sur les choses qu'elle pense que l'agent aurait dû écrire, apporter cette déclaration au service de police et dire au personne au bureau que vous souhaitez saisir la déclaration dans le rapport de crime s'il y en a un, ou suggérez-lui d'obtenir une ordonnance d'éloignement. Dites-lui sans rien dire, vous êtes très inquiet pour sa sécurité.</w:t>
      </w:r>
    </w:p>
    <w:p w14:paraId="1CEC58E1"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c. Si votre amie ne veut toujours pas faire l'une de ces choses, ne la poussez pas. Rappelez-lui que vous allez respecter sa décision. Dites-lui que vous serez toujours là pour elle chaque fois qu'elle aura besoin d'aide. Très souvent, même si cela ne vous semble pas le cas, d'autres personnes savent quel moment et quelle action sont les meilleurs pour eux-mêmes. N'oubliez pas non plus que rien qu'en ayant présenté des options à votre amie, vous l'avez énormément aidée en lui ayant ouvert le champ des possibles.</w:t>
      </w:r>
    </w:p>
    <w:p w14:paraId="7664DCD8" w14:textId="164D96DA" w:rsidR="002C3FF9" w:rsidRPr="00F72C8F" w:rsidRDefault="002C3FF9" w:rsidP="00BD019D">
      <w:pPr>
        <w:spacing w:line="360" w:lineRule="auto"/>
        <w:jc w:val="both"/>
        <w:rPr>
          <w:rFonts w:ascii="Libre Franklin" w:hAnsi="Libre Franklin"/>
          <w:sz w:val="24"/>
          <w:szCs w:val="24"/>
          <w:lang w:val="en-GB"/>
        </w:rPr>
      </w:pPr>
      <w:r w:rsidRPr="00F72C8F">
        <w:rPr>
          <w:rFonts w:ascii="Libre Franklin" w:hAnsi="Libre Franklin"/>
          <w:lang w:val="en-GB"/>
        </w:rPr>
        <w:br w:type="page"/>
      </w:r>
    </w:p>
    <w:p w14:paraId="658DC4A7" w14:textId="3C2EA049" w:rsidR="002C3FF9" w:rsidRDefault="00BD019D" w:rsidP="00BB63B2">
      <w:pPr>
        <w:pStyle w:val="normal1"/>
        <w:spacing w:before="0" w:beforeAutospacing="0" w:after="75" w:afterAutospacing="0" w:line="360" w:lineRule="auto"/>
        <w:jc w:val="both"/>
        <w:rPr>
          <w:rFonts w:ascii="Libre Franklin" w:hAnsi="Libre Franklin"/>
          <w:lang w:val="en-GB"/>
        </w:rPr>
      </w:pPr>
      <w:r>
        <w:rPr>
          <w:rFonts w:ascii="Libre Franklin" w:hAnsi="Libre Franklin"/>
          <w:lang w:val="en-GB"/>
        </w:rPr>
        <w:lastRenderedPageBreak/>
        <w:t>Scénario 4</w:t>
      </w:r>
    </w:p>
    <w:p w14:paraId="63C7DDB2" w14:textId="4763ADAF" w:rsidR="00BD019D" w:rsidRPr="00BD019D" w:rsidRDefault="00BD019D" w:rsidP="00BD019D">
      <w:pPr>
        <w:pStyle w:val="normal1"/>
        <w:spacing w:before="0" w:beforeAutospacing="0" w:after="75" w:afterAutospacing="0" w:line="360" w:lineRule="auto"/>
        <w:jc w:val="both"/>
        <w:rPr>
          <w:rFonts w:ascii="Libre Franklin" w:eastAsiaTheme="minorHAnsi" w:hAnsi="Libre Franklin" w:cstheme="minorBidi"/>
          <w:sz w:val="22"/>
          <w:szCs w:val="22"/>
          <w:lang w:val="en-GB" w:eastAsia="en-US"/>
        </w:rPr>
      </w:pPr>
      <w:r w:rsidRPr="007D35A3">
        <w:rPr>
          <w:rFonts w:ascii="Libre Franklin" w:eastAsiaTheme="minorHAnsi" w:hAnsi="Libre Franklin" w:cstheme="minorBidi"/>
          <w:sz w:val="22"/>
          <w:szCs w:val="22"/>
          <w:lang w:val="fr-FR" w:eastAsia="en-US"/>
        </w:rPr>
        <w:t xml:space="preserve">Votre amie vous appelle pour vous dire qu'elle a appelé le 911 hier soir parce que son mari menaçait de la tuer. Elle a dit que son mari lui avait même montré le pistolet qu'il allait utiliser, puis il lui avait montré la balle. Son mari a poussé la balle durement contre son front et a dit : "Ça passe par là." Votre amie dit que l'officier de police qui est venu à la maison ne parlait pas très bien l'espagnol, et comme votre amie ne parle pas anglais, elle pense que l'officier n'a pas compris la plupart de ce qu'elle disait. </w:t>
      </w:r>
      <w:r w:rsidRPr="00BD019D">
        <w:rPr>
          <w:rFonts w:ascii="Libre Franklin" w:eastAsiaTheme="minorHAnsi" w:hAnsi="Libre Franklin" w:cstheme="minorBidi"/>
          <w:sz w:val="22"/>
          <w:szCs w:val="22"/>
          <w:lang w:val="en-GB" w:eastAsia="en-US"/>
        </w:rPr>
        <w:t>Elle dit que son mari n'arrêtait pas de dire à la police : "Elle est folle, elle est folle", et il semblait que l'officier le croyait. Votre ami dit que l'officier n'a pas arrêté l'homme ni sorti son arme de la maison. Comment pouvez-vous aider votre ami?</w:t>
      </w:r>
    </w:p>
    <w:p w14:paraId="61FFDF6F"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un. Rappelez à votre amie qu'elle a un droit constitutionnel à une protection égale de la loi, même si elle ne parle pas anglais et même si elle n'est peut-être pas dans le pays avec les documents appropriés. Descendez au poste de police avec votre ami. Racontez à la réception l'histoire de ce qui s'est passé avec votre ami la nuit précédente. Dites-leur que vous craignez que l'agent n'ait pas compris la gravité de la situation en raison de problèmes de langue. Dites-leur que vous voulez qu'un agent entièrement bilingue ou un traducteur professionnel parle avec votre ami afin que la police ait une déclaration de victime exacte. Et pour que l'affaire puisse être traitée correctement, y compris en faisant sortir les armes et l'agresseur de la maison.</w:t>
      </w:r>
    </w:p>
    <w:p w14:paraId="302B8070"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7D35A3">
        <w:rPr>
          <w:rFonts w:ascii="Libre Franklin" w:eastAsiaTheme="minorHAnsi" w:hAnsi="Libre Franklin" w:cstheme="minorBidi"/>
          <w:sz w:val="22"/>
          <w:szCs w:val="22"/>
          <w:lang w:val="fr-FR" w:eastAsia="en-US"/>
        </w:rPr>
        <w:t xml:space="preserve">b. Demandez également à votre ami d'écrire une déclaration complète de ce qui s'est passé. Naturellement, elle devrait l'écrire en espagnol. Faites deux ou trois photocopies de cette déclaration. Demandez à votre amie de garder au moins une copie pour elle-même. </w:t>
      </w:r>
      <w:r w:rsidRPr="00BD019D">
        <w:rPr>
          <w:rFonts w:ascii="Libre Franklin" w:eastAsiaTheme="minorHAnsi" w:hAnsi="Libre Franklin" w:cstheme="minorBidi"/>
          <w:sz w:val="22"/>
          <w:szCs w:val="22"/>
          <w:lang w:val="en-GB" w:eastAsia="en-US"/>
        </w:rPr>
        <w:t>Donnez l'original à la police. Demandez à la police de consigner cette déclaration dans le dossier pénal. Votre amie devrait également obtenir une ordonnance d'éloignement pour violence domestique contre son mari. Et si le mari n'est pas en garde à vue, votre amie doit rester dans un refuge ou un autre endroit sûr.</w:t>
      </w:r>
    </w:p>
    <w:p w14:paraId="0FEB1DBC"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c. Suggérez à votre amie de déposer une plainte formelle contre l'agent pour ne pas avoir traité son dossier avec compétence et sérieux.</w:t>
      </w:r>
    </w:p>
    <w:p w14:paraId="560AFA20" w14:textId="3D594DAA" w:rsidR="00BD019D" w:rsidRPr="00BD019D" w:rsidRDefault="00BD019D" w:rsidP="00BD019D">
      <w:pPr>
        <w:pStyle w:val="normal1"/>
        <w:spacing w:before="0" w:beforeAutospacing="0" w:after="75" w:afterAutospacing="0" w:line="360" w:lineRule="auto"/>
        <w:jc w:val="right"/>
        <w:rPr>
          <w:rFonts w:ascii="Libre Franklin" w:hAnsi="Libre Franklin"/>
          <w:sz w:val="18"/>
          <w:szCs w:val="18"/>
          <w:lang w:val="en-GB"/>
        </w:rPr>
      </w:pPr>
    </w:p>
    <w:p w14:paraId="26055165" w14:textId="2D40DD13" w:rsidR="00BD019D" w:rsidRPr="00BD019D" w:rsidRDefault="00EA0F73" w:rsidP="00BD019D">
      <w:pPr>
        <w:pStyle w:val="normal1"/>
        <w:spacing w:before="0" w:beforeAutospacing="0" w:after="75" w:afterAutospacing="0" w:line="360" w:lineRule="auto"/>
        <w:jc w:val="right"/>
        <w:rPr>
          <w:rFonts w:ascii="Libre Franklin" w:hAnsi="Libre Franklin"/>
          <w:sz w:val="18"/>
          <w:szCs w:val="18"/>
          <w:lang w:val="en-GB"/>
        </w:rPr>
      </w:pPr>
      <w:hyperlink r:id="rId12" w:history="1">
        <w:r w:rsidR="00BD019D" w:rsidRPr="00BD019D">
          <w:rPr>
            <w:rStyle w:val="Lienhypertexte"/>
            <w:sz w:val="18"/>
            <w:szCs w:val="18"/>
          </w:rPr>
          <w:t>12 Scénarios d'enseignement : Répondre au viol, à la violence domestique et à la maltraitance des enfants (justicewomen.com)</w:t>
        </w:r>
      </w:hyperlink>
    </w:p>
    <w:p w14:paraId="32CF351F" w14:textId="4CDD7F23" w:rsidR="00BC7F32" w:rsidRDefault="00BC7F32">
      <w:pPr>
        <w:rPr>
          <w:rFonts w:ascii="Libre Franklin" w:hAnsi="Libre Franklin"/>
          <w:sz w:val="24"/>
          <w:szCs w:val="24"/>
          <w:lang w:val="en-GB"/>
        </w:rPr>
      </w:pPr>
      <w:r>
        <w:rPr>
          <w:rFonts w:ascii="Libre Franklin" w:hAnsi="Libre Franklin"/>
          <w:lang w:val="en-GB"/>
        </w:rPr>
        <w:br w:type="page"/>
      </w:r>
    </w:p>
    <w:p w14:paraId="4565E06D" w14:textId="77777777" w:rsidR="00BC7F32" w:rsidRPr="002C3FF9" w:rsidRDefault="00BC7F32" w:rsidP="00BC7F32">
      <w:pPr>
        <w:rPr>
          <w:rFonts w:ascii="Libre Franklin" w:hAnsi="Libre Franklin"/>
          <w:b/>
          <w:bCs/>
          <w:color w:val="7030A0"/>
          <w:sz w:val="28"/>
          <w:szCs w:val="28"/>
          <w:lang w:val="en-GB"/>
        </w:rPr>
      </w:pPr>
      <w:r w:rsidRPr="002C3FF9">
        <w:rPr>
          <w:rFonts w:ascii="Libre Franklin" w:hAnsi="Libre Franklin"/>
          <w:b/>
          <w:bCs/>
          <w:color w:val="7030A0"/>
          <w:sz w:val="28"/>
          <w:szCs w:val="28"/>
          <w:lang w:val="en-GB"/>
        </w:rPr>
        <w:lastRenderedPageBreak/>
        <w:t>Activité 2</w:t>
      </w:r>
    </w:p>
    <w:p w14:paraId="705F8BB0" w14:textId="77777777" w:rsidR="00BC7F32" w:rsidRDefault="00BC7F32" w:rsidP="00BC7F32">
      <w:pPr>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Étude de cas</w:t>
      </w:r>
    </w:p>
    <w:p w14:paraId="1C7ED3D4"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La famille</w:t>
      </w:r>
    </w:p>
    <w:p w14:paraId="48912D4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Brigitte (25 ans)</w:t>
      </w:r>
    </w:p>
    <w:p w14:paraId="0482DEA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John (30 ans) a quitté l'école sans aucune qualification et est sorti</w:t>
      </w:r>
    </w:p>
    <w:p w14:paraId="2BA468B0"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de travail. Il purge actuellement une peine de plus de 2 ans avec plus de temps sur</w:t>
      </w:r>
    </w:p>
    <w:p w14:paraId="5D50EE5E"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Licence</w:t>
      </w:r>
    </w:p>
    <w:p w14:paraId="04D5827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Jayden (âge scolaire junior) atteint d'un trouble d'hyperactivité avec déficit de l'attention</w:t>
      </w:r>
    </w:p>
    <w:p w14:paraId="0DFABB71"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(TDAH)</w:t>
      </w:r>
    </w:p>
    <w:p w14:paraId="66F597F8"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Erin (en âge d'aller à l'école primaire)</w:t>
      </w:r>
    </w:p>
    <w:p w14:paraId="76D3EE9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Les services sociaux interviennent auprès de la famille depuis environ un an. Les enfants ont été brièvement placés sur le «registre à risque» car ils étaient considérés comme risquant de subir des violences physiques. John était lui-même impliqué dans les services sociaux lorsqu'il était enfant.</w:t>
      </w:r>
    </w:p>
    <w:p w14:paraId="3B750D78"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John a des antécédents d'infractions depuis son adolescence. Il y a des antécédents de violence domestique dans la famille. Les enfants étaient considérés comme à risque de délinquance et de comportement antisocial en raison des récidives de John et des attitudes de la famille à l'égard de la délinquance.</w:t>
      </w:r>
    </w:p>
    <w:p w14:paraId="14927CC1" w14:textId="77777777" w:rsidR="00BC7F32" w:rsidRPr="002D22C5" w:rsidRDefault="00BC7F32" w:rsidP="00BC7F32">
      <w:pPr>
        <w:spacing w:line="360" w:lineRule="auto"/>
        <w:jc w:val="both"/>
        <w:rPr>
          <w:rFonts w:ascii="Libre Franklin" w:hAnsi="Libre Franklin"/>
          <w:lang w:val="en-GB"/>
        </w:rPr>
      </w:pPr>
    </w:p>
    <w:p w14:paraId="52C8A884" w14:textId="77777777" w:rsidR="00BC7F32" w:rsidRPr="002D22C5" w:rsidRDefault="00BC7F32" w:rsidP="00BC7F32">
      <w:pPr>
        <w:tabs>
          <w:tab w:val="left" w:pos="4545"/>
        </w:tabs>
        <w:spacing w:line="360" w:lineRule="auto"/>
        <w:jc w:val="both"/>
        <w:rPr>
          <w:rFonts w:ascii="Libre Franklin" w:hAnsi="Libre Franklin"/>
          <w:lang w:val="en-GB"/>
        </w:rPr>
      </w:pPr>
      <w:r>
        <w:rPr>
          <w:rFonts w:ascii="Libre Franklin" w:hAnsi="Libre Franklin"/>
          <w:lang w:val="en-GB"/>
        </w:rPr>
        <w:t>1 - Identifier des stratégies pour travailler avec cette famille et comment agir en utilisant les ressources du Modèle d'Apprentissage Familial.</w:t>
      </w:r>
    </w:p>
    <w:p w14:paraId="61C24F57" w14:textId="77777777" w:rsidR="00BC7F32" w:rsidRDefault="00BC7F32" w:rsidP="00BC7F32">
      <w:pPr>
        <w:rPr>
          <w:rFonts w:ascii="Libre Franklin" w:hAnsi="Libre Franklin"/>
          <w:lang w:val="en-GB"/>
        </w:rPr>
      </w:pPr>
    </w:p>
    <w:p w14:paraId="731759B4" w14:textId="77777777" w:rsidR="00BC7F32" w:rsidRDefault="00BC7F32" w:rsidP="00BC7F32">
      <w:pPr>
        <w:rPr>
          <w:rFonts w:ascii="Libre Franklin" w:hAnsi="Libre Franklin"/>
          <w:lang w:val="en-GB"/>
        </w:rPr>
      </w:pPr>
    </w:p>
    <w:p w14:paraId="66028D7C" w14:textId="77777777" w:rsidR="00BC7F32" w:rsidRDefault="00BC7F32" w:rsidP="00BC7F32">
      <w:pPr>
        <w:rPr>
          <w:rFonts w:ascii="Libre Franklin" w:hAnsi="Libre Franklin"/>
          <w:lang w:val="en-GB"/>
        </w:rPr>
      </w:pPr>
    </w:p>
    <w:p w14:paraId="5006FE9B" w14:textId="77777777" w:rsidR="00BC7F32" w:rsidRDefault="00BC7F32" w:rsidP="00BC7F32">
      <w:pPr>
        <w:rPr>
          <w:rFonts w:ascii="Libre Franklin" w:hAnsi="Libre Franklin"/>
          <w:lang w:val="en-GB"/>
        </w:rPr>
      </w:pPr>
    </w:p>
    <w:p w14:paraId="54EC812C" w14:textId="77777777" w:rsidR="00BC7F32" w:rsidRDefault="00BC7F32" w:rsidP="00BC7F32">
      <w:pPr>
        <w:rPr>
          <w:rFonts w:ascii="Libre Franklin" w:hAnsi="Libre Franklin"/>
          <w:lang w:val="en-GB"/>
        </w:rPr>
      </w:pPr>
    </w:p>
    <w:p w14:paraId="5CA5DE2D" w14:textId="77777777" w:rsidR="00BC7F32" w:rsidRDefault="00BC7F32" w:rsidP="00BC7F32">
      <w:pPr>
        <w:rPr>
          <w:rFonts w:ascii="Libre Franklin" w:hAnsi="Libre Franklin"/>
          <w:lang w:val="en-GB"/>
        </w:rPr>
      </w:pPr>
    </w:p>
    <w:p w14:paraId="30285A7F" w14:textId="77777777" w:rsidR="00BC7F32" w:rsidRDefault="00BC7F32" w:rsidP="00BC7F32">
      <w:pPr>
        <w:rPr>
          <w:rFonts w:ascii="Libre Franklin" w:hAnsi="Libre Franklin"/>
          <w:lang w:val="en-GB"/>
        </w:rPr>
      </w:pPr>
    </w:p>
    <w:p w14:paraId="70705973" w14:textId="77777777" w:rsidR="00BC7F32" w:rsidRDefault="00BC7F32" w:rsidP="00BC7F32">
      <w:pPr>
        <w:rPr>
          <w:rFonts w:ascii="Libre Franklin" w:hAnsi="Libre Franklin"/>
          <w:lang w:val="en-GB"/>
        </w:rPr>
      </w:pPr>
    </w:p>
    <w:p w14:paraId="0E994FE0" w14:textId="77777777" w:rsidR="00BC7F32" w:rsidRDefault="00BC7F32" w:rsidP="00BC7F32">
      <w:pPr>
        <w:rPr>
          <w:rFonts w:ascii="Libre Franklin" w:hAnsi="Libre Franklin"/>
          <w:lang w:val="en-GB"/>
        </w:rPr>
      </w:pPr>
    </w:p>
    <w:p w14:paraId="4B73CBEA" w14:textId="21247496" w:rsidR="002C3FF9" w:rsidRPr="00BC7F32" w:rsidRDefault="00BC7F32" w:rsidP="00BC7F32">
      <w:pPr>
        <w:rPr>
          <w:rFonts w:ascii="Libre Franklin" w:hAnsi="Libre Franklin"/>
          <w:b/>
          <w:bCs/>
          <w:color w:val="7030A0"/>
          <w:sz w:val="28"/>
          <w:szCs w:val="28"/>
          <w:lang w:val="en-GB"/>
        </w:rPr>
      </w:pPr>
      <w:r w:rsidRPr="00BC7F32">
        <w:rPr>
          <w:rFonts w:ascii="Libre Franklin" w:hAnsi="Libre Franklin"/>
          <w:b/>
          <w:bCs/>
          <w:color w:val="7030A0"/>
          <w:sz w:val="28"/>
          <w:szCs w:val="28"/>
          <w:lang w:val="en-GB"/>
        </w:rPr>
        <w:t>Activité 3</w:t>
      </w:r>
    </w:p>
    <w:p w14:paraId="6C418AF4" w14:textId="77777777" w:rsidR="00BC7F32" w:rsidRPr="00BC7F32" w:rsidRDefault="00BC7F32" w:rsidP="00BC7F32">
      <w:pPr>
        <w:rPr>
          <w:rFonts w:ascii="Libre Franklin" w:hAnsi="Libre Franklin"/>
          <w:b/>
          <w:bCs/>
          <w:color w:val="FFC000" w:themeColor="accent4"/>
          <w:sz w:val="28"/>
          <w:szCs w:val="28"/>
          <w:lang w:val="en-GB"/>
        </w:rPr>
      </w:pPr>
      <w:r w:rsidRPr="00BC7F32">
        <w:rPr>
          <w:rFonts w:ascii="Libre Franklin" w:hAnsi="Libre Franklin"/>
          <w:b/>
          <w:bCs/>
          <w:color w:val="FFC000" w:themeColor="accent4"/>
          <w:sz w:val="28"/>
          <w:szCs w:val="28"/>
          <w:lang w:val="en-GB"/>
        </w:rPr>
        <w:t>Activité de jeu de rôle</w:t>
      </w:r>
    </w:p>
    <w:p w14:paraId="297CA548" w14:textId="77777777" w:rsidR="00BC7F32" w:rsidRPr="00BC7F32" w:rsidRDefault="00BC7F32" w:rsidP="00BC7F32">
      <w:pPr>
        <w:rPr>
          <w:rFonts w:ascii="Libre Franklin" w:hAnsi="Libre Franklin"/>
          <w:lang w:val="en-GB"/>
        </w:rPr>
      </w:pPr>
      <w:r w:rsidRPr="00BC7F32">
        <w:rPr>
          <w:rFonts w:ascii="Libre Franklin" w:hAnsi="Libre Franklin"/>
          <w:lang w:val="en-GB"/>
        </w:rPr>
        <w:t>Scénarios de jeu de rôle sur la violence domestique*</w:t>
      </w:r>
    </w:p>
    <w:p w14:paraId="2DDD91B3" w14:textId="77777777" w:rsidR="00BC7F32" w:rsidRPr="00BC7F32" w:rsidRDefault="00BC7F32" w:rsidP="00BC7F32">
      <w:pPr>
        <w:rPr>
          <w:rFonts w:ascii="Libre Franklin" w:hAnsi="Libre Franklin"/>
          <w:lang w:val="en-GB"/>
        </w:rPr>
      </w:pPr>
    </w:p>
    <w:p w14:paraId="282B5200" w14:textId="77777777"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J'ai eu votre numéro de téléphone du département du shérif. J'ai 35 ans et une mère célibataire d'un garçon de 8 ans. Je suis enceinte de 2 mois du bébé de mon copain et il a été arrêté l'autre soir pour violence domestique. J'ai besoin d'un logement car notre séjour à l'hôtel se termine dans une semaine.</w:t>
      </w:r>
    </w:p>
    <w:p w14:paraId="20F598E7" w14:textId="77777777" w:rsidR="00BC7F32" w:rsidRPr="00BC7F32" w:rsidRDefault="00BC7F32" w:rsidP="00BC7F32">
      <w:pPr>
        <w:pStyle w:val="Paragraphedeliste"/>
        <w:spacing w:line="360" w:lineRule="auto"/>
        <w:jc w:val="both"/>
        <w:rPr>
          <w:rFonts w:ascii="Libre Franklin" w:hAnsi="Libre Franklin"/>
          <w:lang w:val="en-GB"/>
        </w:rPr>
      </w:pPr>
    </w:p>
    <w:p w14:paraId="08F793AA" w14:textId="77777777" w:rsidR="00BC7F32" w:rsidRPr="00BC7F32" w:rsidRDefault="00BC7F32" w:rsidP="00BC7F32">
      <w:pPr>
        <w:pStyle w:val="Paragraphedeliste"/>
        <w:spacing w:line="360" w:lineRule="auto"/>
        <w:jc w:val="both"/>
        <w:rPr>
          <w:rFonts w:ascii="Libre Franklin" w:hAnsi="Libre Franklin"/>
          <w:lang w:val="en-GB"/>
        </w:rPr>
      </w:pPr>
    </w:p>
    <w:p w14:paraId="1CE887A6" w14:textId="2D6C9C23"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Je suis enfermé dans la salle de bain de ma maison. J'ai 22 ans et un bébé de 5 mois. Mon mari frappe à la porte et me crie dessus. Le bébé est hystérique et j'ai peur de sortir son lait maternisé de la cuisine et il a très faim !</w:t>
      </w:r>
    </w:p>
    <w:p w14:paraId="1FA8A933" w14:textId="77777777" w:rsidR="00BC7F32" w:rsidRPr="00BC7F32" w:rsidRDefault="00BC7F32" w:rsidP="00BC7F32">
      <w:pPr>
        <w:spacing w:line="360" w:lineRule="auto"/>
        <w:jc w:val="both"/>
        <w:rPr>
          <w:rFonts w:ascii="Libre Franklin" w:hAnsi="Libre Franklin"/>
          <w:lang w:val="en-GB"/>
        </w:rPr>
      </w:pPr>
    </w:p>
    <w:p w14:paraId="246FBE5B" w14:textId="4249DB69"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J'ai 22 ans et je suis gay. J'ai besoin d'un endroit pour vivre aujourd'hui. Ce type avec qui je vis depuis quelques mois me terrorise, il a crevé les pneus de ma voiture et je n'ai nulle part où aller.</w:t>
      </w:r>
    </w:p>
    <w:p w14:paraId="39CC21B1" w14:textId="77777777" w:rsidR="00BC7F32" w:rsidRPr="00BC7F32" w:rsidRDefault="00BC7F32" w:rsidP="00BC7F32">
      <w:pPr>
        <w:pStyle w:val="Paragraphedeliste"/>
        <w:spacing w:line="360" w:lineRule="auto"/>
        <w:jc w:val="both"/>
        <w:rPr>
          <w:rFonts w:ascii="Libre Franklin" w:hAnsi="Libre Franklin"/>
          <w:lang w:val="en-GB"/>
        </w:rPr>
      </w:pPr>
    </w:p>
    <w:p w14:paraId="67355858" w14:textId="17F7FB1F"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J'ai besoin d'un abri pour moi et ma fille de 4 ans. Nous avons vécu avec mon père et il m'a maltraité verbalement, physiquement et émotionnellement. J'ai peur qu'il fasse aussi du mal à ma fille. J'ai 40 ans.</w:t>
      </w:r>
    </w:p>
    <w:p w14:paraId="048B0808" w14:textId="77777777" w:rsidR="00BC7F32" w:rsidRPr="00BC7F32" w:rsidRDefault="00BC7F32" w:rsidP="00BC7F32">
      <w:pPr>
        <w:spacing w:line="360" w:lineRule="auto"/>
        <w:jc w:val="both"/>
        <w:rPr>
          <w:rFonts w:ascii="Libre Franklin" w:hAnsi="Libre Franklin"/>
          <w:lang w:val="en-GB"/>
        </w:rPr>
      </w:pPr>
    </w:p>
    <w:p w14:paraId="64BFC923" w14:textId="77777777"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J'ai 24 ans et je suis lesbienne. Je reste chez ma sœur parce que ma copine m'a menacé avec un couteau hier soir. Je n'ai pas appelé la police, je suis juste sorti dès que j'ai pu. Pouvez-vous m'aider?</w:t>
      </w:r>
    </w:p>
    <w:p w14:paraId="49A8FD79" w14:textId="77777777" w:rsidR="00BC7F32" w:rsidRPr="00BC7F32" w:rsidRDefault="00BC7F32" w:rsidP="00BC7F32">
      <w:pPr>
        <w:pStyle w:val="Paragraphedeliste"/>
        <w:spacing w:line="360" w:lineRule="auto"/>
        <w:jc w:val="both"/>
        <w:rPr>
          <w:rFonts w:ascii="Libre Franklin" w:hAnsi="Libre Franklin"/>
          <w:lang w:val="en-GB"/>
        </w:rPr>
      </w:pPr>
    </w:p>
    <w:p w14:paraId="7310E551" w14:textId="5416F362" w:rsidR="00BC7F32" w:rsidRPr="00BC7F32" w:rsidRDefault="00BC7F32" w:rsidP="00BC7F32">
      <w:pPr>
        <w:pStyle w:val="Paragraphedeliste"/>
        <w:numPr>
          <w:ilvl w:val="0"/>
          <w:numId w:val="31"/>
        </w:numPr>
        <w:spacing w:line="360" w:lineRule="auto"/>
        <w:jc w:val="both"/>
        <w:rPr>
          <w:rFonts w:ascii="Libre Franklin" w:hAnsi="Libre Franklin"/>
          <w:lang w:val="en-GB"/>
        </w:rPr>
      </w:pPr>
      <w:r w:rsidRPr="00BC7F32">
        <w:rPr>
          <w:rFonts w:ascii="Libre Franklin" w:hAnsi="Libre Franklin"/>
          <w:lang w:val="en-GB"/>
        </w:rPr>
        <w:t>J'ai 74 ans et j'ai un cancer. Ma femme de 11 ans a été arrêtée la nuit dernière parce qu'elle m'a griffé au visage et m'a pris mes médicaments et mes clés de voiture. J'ai dû marcher 2 miles jusqu'à un magasin à 2 heures du matin hier soir pour appeler la police.</w:t>
      </w:r>
    </w:p>
    <w:p w14:paraId="6A3A56E0" w14:textId="77777777" w:rsidR="00BC7F32" w:rsidRPr="00BC7F32" w:rsidRDefault="00BC7F32" w:rsidP="00BC7F32">
      <w:pPr>
        <w:pStyle w:val="Paragraphedeliste"/>
        <w:rPr>
          <w:rFonts w:ascii="Libre Franklin" w:hAnsi="Libre Franklin"/>
          <w:lang w:val="en-GB"/>
        </w:rPr>
      </w:pPr>
    </w:p>
    <w:p w14:paraId="5B23B25B" w14:textId="77777777" w:rsidR="00BC7F32" w:rsidRPr="00BC7F32" w:rsidRDefault="00BC7F32" w:rsidP="00BC7F32">
      <w:pPr>
        <w:pStyle w:val="Paragraphedeliste"/>
        <w:rPr>
          <w:rFonts w:ascii="Libre Franklin" w:hAnsi="Libre Franklin"/>
          <w:lang w:val="en-GB"/>
        </w:rPr>
      </w:pPr>
    </w:p>
    <w:p w14:paraId="6FA31B7F" w14:textId="77777777" w:rsidR="00BC7F32" w:rsidRPr="00BC7F32" w:rsidRDefault="00BC7F32" w:rsidP="00BC7F32">
      <w:pPr>
        <w:pStyle w:val="Paragraphedeliste"/>
        <w:jc w:val="right"/>
        <w:rPr>
          <w:rFonts w:ascii="Libre Franklin" w:hAnsi="Libre Franklin"/>
          <w:lang w:val="en-GB"/>
        </w:rPr>
      </w:pPr>
    </w:p>
    <w:p w14:paraId="2E8C581C" w14:textId="1BBC29EA" w:rsidR="002C3FF9" w:rsidRPr="00973C68" w:rsidRDefault="00BC7F32" w:rsidP="00973C68">
      <w:pPr>
        <w:jc w:val="right"/>
        <w:rPr>
          <w:rFonts w:ascii="Libre Franklin" w:hAnsi="Libre Franklin"/>
          <w:sz w:val="18"/>
          <w:szCs w:val="18"/>
          <w:lang w:val="en-GB"/>
        </w:rPr>
      </w:pPr>
      <w:r w:rsidRPr="00BC7F32">
        <w:rPr>
          <w:rFonts w:ascii="Libre Franklin" w:hAnsi="Libre Franklin"/>
          <w:sz w:val="18"/>
          <w:szCs w:val="18"/>
          <w:lang w:val="en-GB"/>
        </w:rPr>
        <w:t xml:space="preserve">* Programme de formation de 40 heures pour les conseillers en violence domestique : </w:t>
      </w:r>
      <w:hyperlink r:id="rId13" w:history="1">
        <w:r w:rsidRPr="00BC7F32">
          <w:rPr>
            <w:rFonts w:ascii="Libre Franklin" w:hAnsi="Libre Franklin"/>
            <w:sz w:val="18"/>
            <w:szCs w:val="18"/>
            <w:lang w:val="en-GB"/>
          </w:rPr>
          <w:t>sans titre (memberclicks.net)</w:t>
        </w:r>
      </w:hyperlink>
    </w:p>
    <w:sectPr w:rsidR="002C3FF9" w:rsidRPr="00973C68" w:rsidSect="00BD019D">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674D" w14:textId="77777777" w:rsidR="00EA0F73" w:rsidRDefault="00EA0F73" w:rsidP="009156D5">
      <w:pPr>
        <w:spacing w:after="0" w:line="240" w:lineRule="auto"/>
      </w:pPr>
      <w:r>
        <w:separator/>
      </w:r>
    </w:p>
  </w:endnote>
  <w:endnote w:type="continuationSeparator" w:id="0">
    <w:p w14:paraId="26B6CD07" w14:textId="77777777" w:rsidR="00EA0F73" w:rsidRDefault="00EA0F73" w:rsidP="009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w:altName w:val="Nirmala U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DE6B" w14:textId="5190E472" w:rsidR="009156D5" w:rsidRDefault="009156D5">
    <w:pPr>
      <w:pStyle w:val="Pieddepage"/>
    </w:pPr>
    <w:r w:rsidRPr="009156D5">
      <w:rPr>
        <w:noProof/>
        <w:lang w:val="fr-FR" w:eastAsia="fr-FR"/>
      </w:rPr>
      <mc:AlternateContent>
        <mc:Choice Requires="wps">
          <w:drawing>
            <wp:anchor distT="0" distB="0" distL="114300" distR="114300" simplePos="0" relativeHeight="251660288" behindDoc="0" locked="0" layoutInCell="1" allowOverlap="1" wp14:anchorId="0F63CBB2" wp14:editId="6F8D3D62">
              <wp:simplePos x="0" y="0"/>
              <wp:positionH relativeFrom="margin">
                <wp:posOffset>1562100</wp:posOffset>
              </wp:positionH>
              <wp:positionV relativeFrom="paragraph">
                <wp:posOffset>-186055</wp:posOffset>
              </wp:positionV>
              <wp:extent cx="4848225" cy="895350"/>
              <wp:effectExtent l="0" t="0" r="0" b="0"/>
              <wp:wrapNone/>
              <wp:docPr id="20" name="TextBox 19">
                <a:extLst xmlns:a="http://schemas.openxmlformats.org/drawingml/2006/main">
                  <a:ext uri="{FF2B5EF4-FFF2-40B4-BE49-F238E27FC236}">
                    <a16:creationId xmlns:a16="http://schemas.microsoft.com/office/drawing/2014/main" id="{8B49A3EE-B0D4-4ECC-8AB8-C8658AE1793C}"/>
                  </a:ext>
                </a:extLst>
              </wp:docPr>
              <wp:cNvGraphicFramePr/>
              <a:graphic xmlns:a="http://schemas.openxmlformats.org/drawingml/2006/main">
                <a:graphicData uri="http://schemas.microsoft.com/office/word/2010/wordprocessingShape">
                  <wps:wsp>
                    <wps:cNvSpPr txBox="1"/>
                    <wps:spPr>
                      <a:xfrm>
                        <a:off x="0" y="0"/>
                        <a:ext cx="4848225" cy="895350"/>
                      </a:xfrm>
                      <a:prstGeom prst="rect">
                        <a:avLst/>
                      </a:prstGeom>
                      <a:noFill/>
                    </wps:spPr>
                    <wps:txb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F63CBB2" id="_x0000_t202" coordsize="21600,21600" o:spt="202" path="m,l,21600r21600,l21600,xe">
              <v:stroke joinstyle="miter"/>
              <v:path gradientshapeok="t" o:connecttype="rect"/>
            </v:shapetype>
            <v:shape id="TextBox 19" o:spid="_x0000_s1026" type="#_x0000_t202" style="position:absolute;margin-left:123pt;margin-top:-14.65pt;width:381.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" filled="f" stroked="f">
              <v:textbo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v:textbox>
              <w10:wrap anchorx="margin"/>
            </v:shape>
          </w:pict>
        </mc:Fallback>
      </mc:AlternateContent>
    </w:r>
    <w:r w:rsidRPr="009156D5">
      <w:rPr>
        <w:noProof/>
        <w:lang w:val="fr-FR" w:eastAsia="fr-FR"/>
      </w:rPr>
      <w:drawing>
        <wp:inline distT="0" distB="0" distL="0" distR="0" wp14:anchorId="29E2FDA0" wp14:editId="094E12B3">
          <wp:extent cx="1402547" cy="294247"/>
          <wp:effectExtent l="0" t="0" r="7620" b="0"/>
          <wp:docPr id="18" name="Picture 17" descr="Text&#10;&#10;Description automatically generated with medium confidence">
            <a:extLst xmlns:a="http://schemas.openxmlformats.org/drawingml/2006/main">
              <a:ext uri="{FF2B5EF4-FFF2-40B4-BE49-F238E27FC236}">
                <a16:creationId xmlns:a16="http://schemas.microsoft.com/office/drawing/2014/main" id="{EB747978-8D98-4DC1-9E85-63C00EC4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ext&#10;&#10;Description automatically generated with medium confidence">
                    <a:extLst>
                      <a:ext uri="{FF2B5EF4-FFF2-40B4-BE49-F238E27FC236}">
                        <a16:creationId xmlns:a16="http://schemas.microsoft.com/office/drawing/2014/main" id="{EB747978-8D98-4DC1-9E85-63C00EC4C201}"/>
                      </a:ext>
                    </a:extLst>
                  </pic:cNvPr>
                  <pic:cNvPicPr>
                    <a:picLocks noChangeAspect="1"/>
                  </pic:cNvPicPr>
                </pic:nvPicPr>
                <pic:blipFill>
                  <a:blip r:embed="rId1"/>
                  <a:stretch>
                    <a:fillRect/>
                  </a:stretch>
                </pic:blipFill>
                <pic:spPr>
                  <a:xfrm>
                    <a:off x="0" y="0"/>
                    <a:ext cx="1402547" cy="294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BF044" w14:textId="77777777" w:rsidR="00EA0F73" w:rsidRDefault="00EA0F73" w:rsidP="009156D5">
      <w:pPr>
        <w:spacing w:after="0" w:line="240" w:lineRule="auto"/>
      </w:pPr>
      <w:r>
        <w:separator/>
      </w:r>
    </w:p>
  </w:footnote>
  <w:footnote w:type="continuationSeparator" w:id="0">
    <w:p w14:paraId="0F1D58D1" w14:textId="77777777" w:rsidR="00EA0F73" w:rsidRDefault="00EA0F73" w:rsidP="0091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1BAB" w14:textId="0EE746DB" w:rsidR="009156D5" w:rsidRDefault="009156D5">
    <w:pPr>
      <w:pStyle w:val="En-tte"/>
    </w:pPr>
    <w:r>
      <w:rPr>
        <w:noProof/>
        <w:lang w:val="fr-FR" w:eastAsia="fr-FR"/>
      </w:rPr>
      <w:drawing>
        <wp:anchor distT="0" distB="0" distL="114300" distR="114300" simplePos="0" relativeHeight="251658240" behindDoc="0" locked="0" layoutInCell="1" allowOverlap="1" wp14:anchorId="51C267D0" wp14:editId="033F5F34">
          <wp:simplePos x="0" y="0"/>
          <wp:positionH relativeFrom="column">
            <wp:posOffset>5010150</wp:posOffset>
          </wp:positionH>
          <wp:positionV relativeFrom="paragraph">
            <wp:posOffset>-259080</wp:posOffset>
          </wp:positionV>
          <wp:extent cx="1202690" cy="683895"/>
          <wp:effectExtent l="0" t="0" r="0" b="1905"/>
          <wp:wrapThrough wrapText="bothSides">
            <wp:wrapPolygon edited="0">
              <wp:start x="0" y="0"/>
              <wp:lineTo x="0" y="21058"/>
              <wp:lineTo x="21212" y="21058"/>
              <wp:lineTo x="2121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7AB0"/>
    <w:multiLevelType w:val="hybridMultilevel"/>
    <w:tmpl w:val="03EA7FEC"/>
    <w:lvl w:ilvl="0" w:tplc="F880CB74">
      <w:start w:val="1"/>
      <w:numFmt w:val="bullet"/>
      <w:lvlText w:val="•"/>
      <w:lvlJc w:val="left"/>
      <w:pPr>
        <w:tabs>
          <w:tab w:val="num" w:pos="720"/>
        </w:tabs>
        <w:ind w:left="720" w:hanging="360"/>
      </w:pPr>
      <w:rPr>
        <w:rFonts w:ascii="Arial" w:hAnsi="Arial" w:hint="default"/>
      </w:rPr>
    </w:lvl>
    <w:lvl w:ilvl="1" w:tplc="CF2AF336" w:tentative="1">
      <w:start w:val="1"/>
      <w:numFmt w:val="bullet"/>
      <w:lvlText w:val="•"/>
      <w:lvlJc w:val="left"/>
      <w:pPr>
        <w:tabs>
          <w:tab w:val="num" w:pos="1440"/>
        </w:tabs>
        <w:ind w:left="1440" w:hanging="360"/>
      </w:pPr>
      <w:rPr>
        <w:rFonts w:ascii="Arial" w:hAnsi="Arial" w:hint="default"/>
      </w:rPr>
    </w:lvl>
    <w:lvl w:ilvl="2" w:tplc="14E602B2" w:tentative="1">
      <w:start w:val="1"/>
      <w:numFmt w:val="bullet"/>
      <w:lvlText w:val="•"/>
      <w:lvlJc w:val="left"/>
      <w:pPr>
        <w:tabs>
          <w:tab w:val="num" w:pos="2160"/>
        </w:tabs>
        <w:ind w:left="2160" w:hanging="360"/>
      </w:pPr>
      <w:rPr>
        <w:rFonts w:ascii="Arial" w:hAnsi="Arial" w:hint="default"/>
      </w:rPr>
    </w:lvl>
    <w:lvl w:ilvl="3" w:tplc="A27E322E" w:tentative="1">
      <w:start w:val="1"/>
      <w:numFmt w:val="bullet"/>
      <w:lvlText w:val="•"/>
      <w:lvlJc w:val="left"/>
      <w:pPr>
        <w:tabs>
          <w:tab w:val="num" w:pos="2880"/>
        </w:tabs>
        <w:ind w:left="2880" w:hanging="360"/>
      </w:pPr>
      <w:rPr>
        <w:rFonts w:ascii="Arial" w:hAnsi="Arial" w:hint="default"/>
      </w:rPr>
    </w:lvl>
    <w:lvl w:ilvl="4" w:tplc="627A578C" w:tentative="1">
      <w:start w:val="1"/>
      <w:numFmt w:val="bullet"/>
      <w:lvlText w:val="•"/>
      <w:lvlJc w:val="left"/>
      <w:pPr>
        <w:tabs>
          <w:tab w:val="num" w:pos="3600"/>
        </w:tabs>
        <w:ind w:left="3600" w:hanging="360"/>
      </w:pPr>
      <w:rPr>
        <w:rFonts w:ascii="Arial" w:hAnsi="Arial" w:hint="default"/>
      </w:rPr>
    </w:lvl>
    <w:lvl w:ilvl="5" w:tplc="F91C37CC" w:tentative="1">
      <w:start w:val="1"/>
      <w:numFmt w:val="bullet"/>
      <w:lvlText w:val="•"/>
      <w:lvlJc w:val="left"/>
      <w:pPr>
        <w:tabs>
          <w:tab w:val="num" w:pos="4320"/>
        </w:tabs>
        <w:ind w:left="4320" w:hanging="360"/>
      </w:pPr>
      <w:rPr>
        <w:rFonts w:ascii="Arial" w:hAnsi="Arial" w:hint="default"/>
      </w:rPr>
    </w:lvl>
    <w:lvl w:ilvl="6" w:tplc="008C5758" w:tentative="1">
      <w:start w:val="1"/>
      <w:numFmt w:val="bullet"/>
      <w:lvlText w:val="•"/>
      <w:lvlJc w:val="left"/>
      <w:pPr>
        <w:tabs>
          <w:tab w:val="num" w:pos="5040"/>
        </w:tabs>
        <w:ind w:left="5040" w:hanging="360"/>
      </w:pPr>
      <w:rPr>
        <w:rFonts w:ascii="Arial" w:hAnsi="Arial" w:hint="default"/>
      </w:rPr>
    </w:lvl>
    <w:lvl w:ilvl="7" w:tplc="245EB6D8" w:tentative="1">
      <w:start w:val="1"/>
      <w:numFmt w:val="bullet"/>
      <w:lvlText w:val="•"/>
      <w:lvlJc w:val="left"/>
      <w:pPr>
        <w:tabs>
          <w:tab w:val="num" w:pos="5760"/>
        </w:tabs>
        <w:ind w:left="5760" w:hanging="360"/>
      </w:pPr>
      <w:rPr>
        <w:rFonts w:ascii="Arial" w:hAnsi="Arial" w:hint="default"/>
      </w:rPr>
    </w:lvl>
    <w:lvl w:ilvl="8" w:tplc="F976F0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2421C6"/>
    <w:multiLevelType w:val="hybridMultilevel"/>
    <w:tmpl w:val="E530F3E6"/>
    <w:lvl w:ilvl="0" w:tplc="68260456">
      <w:start w:val="1"/>
      <w:numFmt w:val="bullet"/>
      <w:lvlText w:val="•"/>
      <w:lvlJc w:val="left"/>
      <w:pPr>
        <w:tabs>
          <w:tab w:val="num" w:pos="720"/>
        </w:tabs>
        <w:ind w:left="720" w:hanging="360"/>
      </w:pPr>
      <w:rPr>
        <w:rFonts w:ascii="Arial" w:hAnsi="Arial" w:hint="default"/>
      </w:rPr>
    </w:lvl>
    <w:lvl w:ilvl="1" w:tplc="A6488586" w:tentative="1">
      <w:start w:val="1"/>
      <w:numFmt w:val="bullet"/>
      <w:lvlText w:val="•"/>
      <w:lvlJc w:val="left"/>
      <w:pPr>
        <w:tabs>
          <w:tab w:val="num" w:pos="1440"/>
        </w:tabs>
        <w:ind w:left="1440" w:hanging="360"/>
      </w:pPr>
      <w:rPr>
        <w:rFonts w:ascii="Arial" w:hAnsi="Arial" w:hint="default"/>
      </w:rPr>
    </w:lvl>
    <w:lvl w:ilvl="2" w:tplc="F182A49C" w:tentative="1">
      <w:start w:val="1"/>
      <w:numFmt w:val="bullet"/>
      <w:lvlText w:val="•"/>
      <w:lvlJc w:val="left"/>
      <w:pPr>
        <w:tabs>
          <w:tab w:val="num" w:pos="2160"/>
        </w:tabs>
        <w:ind w:left="2160" w:hanging="360"/>
      </w:pPr>
      <w:rPr>
        <w:rFonts w:ascii="Arial" w:hAnsi="Arial" w:hint="default"/>
      </w:rPr>
    </w:lvl>
    <w:lvl w:ilvl="3" w:tplc="9B2EDB46" w:tentative="1">
      <w:start w:val="1"/>
      <w:numFmt w:val="bullet"/>
      <w:lvlText w:val="•"/>
      <w:lvlJc w:val="left"/>
      <w:pPr>
        <w:tabs>
          <w:tab w:val="num" w:pos="2880"/>
        </w:tabs>
        <w:ind w:left="2880" w:hanging="360"/>
      </w:pPr>
      <w:rPr>
        <w:rFonts w:ascii="Arial" w:hAnsi="Arial" w:hint="default"/>
      </w:rPr>
    </w:lvl>
    <w:lvl w:ilvl="4" w:tplc="B0FC3FD0" w:tentative="1">
      <w:start w:val="1"/>
      <w:numFmt w:val="bullet"/>
      <w:lvlText w:val="•"/>
      <w:lvlJc w:val="left"/>
      <w:pPr>
        <w:tabs>
          <w:tab w:val="num" w:pos="3600"/>
        </w:tabs>
        <w:ind w:left="3600" w:hanging="360"/>
      </w:pPr>
      <w:rPr>
        <w:rFonts w:ascii="Arial" w:hAnsi="Arial" w:hint="default"/>
      </w:rPr>
    </w:lvl>
    <w:lvl w:ilvl="5" w:tplc="5BE86FFE" w:tentative="1">
      <w:start w:val="1"/>
      <w:numFmt w:val="bullet"/>
      <w:lvlText w:val="•"/>
      <w:lvlJc w:val="left"/>
      <w:pPr>
        <w:tabs>
          <w:tab w:val="num" w:pos="4320"/>
        </w:tabs>
        <w:ind w:left="4320" w:hanging="360"/>
      </w:pPr>
      <w:rPr>
        <w:rFonts w:ascii="Arial" w:hAnsi="Arial" w:hint="default"/>
      </w:rPr>
    </w:lvl>
    <w:lvl w:ilvl="6" w:tplc="00725104" w:tentative="1">
      <w:start w:val="1"/>
      <w:numFmt w:val="bullet"/>
      <w:lvlText w:val="•"/>
      <w:lvlJc w:val="left"/>
      <w:pPr>
        <w:tabs>
          <w:tab w:val="num" w:pos="5040"/>
        </w:tabs>
        <w:ind w:left="5040" w:hanging="360"/>
      </w:pPr>
      <w:rPr>
        <w:rFonts w:ascii="Arial" w:hAnsi="Arial" w:hint="default"/>
      </w:rPr>
    </w:lvl>
    <w:lvl w:ilvl="7" w:tplc="8DB4D6B2" w:tentative="1">
      <w:start w:val="1"/>
      <w:numFmt w:val="bullet"/>
      <w:lvlText w:val="•"/>
      <w:lvlJc w:val="left"/>
      <w:pPr>
        <w:tabs>
          <w:tab w:val="num" w:pos="5760"/>
        </w:tabs>
        <w:ind w:left="5760" w:hanging="360"/>
      </w:pPr>
      <w:rPr>
        <w:rFonts w:ascii="Arial" w:hAnsi="Arial" w:hint="default"/>
      </w:rPr>
    </w:lvl>
    <w:lvl w:ilvl="8" w:tplc="1F7891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D3927"/>
    <w:multiLevelType w:val="hybridMultilevel"/>
    <w:tmpl w:val="6C1E3ED2"/>
    <w:lvl w:ilvl="0" w:tplc="4CCA3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8E270D"/>
    <w:multiLevelType w:val="hybridMultilevel"/>
    <w:tmpl w:val="C2FE12DE"/>
    <w:lvl w:ilvl="0" w:tplc="CD9A238A">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9E06B4F"/>
    <w:multiLevelType w:val="hybridMultilevel"/>
    <w:tmpl w:val="210E7B14"/>
    <w:lvl w:ilvl="0" w:tplc="76F056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A777734"/>
    <w:multiLevelType w:val="multilevel"/>
    <w:tmpl w:val="9B5E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27142"/>
    <w:multiLevelType w:val="hybridMultilevel"/>
    <w:tmpl w:val="E08881B2"/>
    <w:lvl w:ilvl="0" w:tplc="0F0CC5F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77F739D"/>
    <w:multiLevelType w:val="multilevel"/>
    <w:tmpl w:val="36CA59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F4219A"/>
    <w:multiLevelType w:val="multilevel"/>
    <w:tmpl w:val="9B4E83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2C0416"/>
    <w:multiLevelType w:val="hybridMultilevel"/>
    <w:tmpl w:val="8BA2671E"/>
    <w:lvl w:ilvl="0" w:tplc="244A94F2">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2800D5C"/>
    <w:multiLevelType w:val="hybridMultilevel"/>
    <w:tmpl w:val="5E5095DA"/>
    <w:lvl w:ilvl="0" w:tplc="6EFC3D3A">
      <w:start w:val="1"/>
      <w:numFmt w:val="bullet"/>
      <w:lvlText w:val="•"/>
      <w:lvlJc w:val="left"/>
      <w:pPr>
        <w:tabs>
          <w:tab w:val="num" w:pos="720"/>
        </w:tabs>
        <w:ind w:left="720" w:hanging="360"/>
      </w:pPr>
      <w:rPr>
        <w:rFonts w:ascii="Arial" w:hAnsi="Arial" w:hint="default"/>
      </w:rPr>
    </w:lvl>
    <w:lvl w:ilvl="1" w:tplc="28C8075E" w:tentative="1">
      <w:start w:val="1"/>
      <w:numFmt w:val="bullet"/>
      <w:lvlText w:val="•"/>
      <w:lvlJc w:val="left"/>
      <w:pPr>
        <w:tabs>
          <w:tab w:val="num" w:pos="1440"/>
        </w:tabs>
        <w:ind w:left="1440" w:hanging="360"/>
      </w:pPr>
      <w:rPr>
        <w:rFonts w:ascii="Arial" w:hAnsi="Arial" w:hint="default"/>
      </w:rPr>
    </w:lvl>
    <w:lvl w:ilvl="2" w:tplc="E3D875CE" w:tentative="1">
      <w:start w:val="1"/>
      <w:numFmt w:val="bullet"/>
      <w:lvlText w:val="•"/>
      <w:lvlJc w:val="left"/>
      <w:pPr>
        <w:tabs>
          <w:tab w:val="num" w:pos="2160"/>
        </w:tabs>
        <w:ind w:left="2160" w:hanging="360"/>
      </w:pPr>
      <w:rPr>
        <w:rFonts w:ascii="Arial" w:hAnsi="Arial" w:hint="default"/>
      </w:rPr>
    </w:lvl>
    <w:lvl w:ilvl="3" w:tplc="DC66E384" w:tentative="1">
      <w:start w:val="1"/>
      <w:numFmt w:val="bullet"/>
      <w:lvlText w:val="•"/>
      <w:lvlJc w:val="left"/>
      <w:pPr>
        <w:tabs>
          <w:tab w:val="num" w:pos="2880"/>
        </w:tabs>
        <w:ind w:left="2880" w:hanging="360"/>
      </w:pPr>
      <w:rPr>
        <w:rFonts w:ascii="Arial" w:hAnsi="Arial" w:hint="default"/>
      </w:rPr>
    </w:lvl>
    <w:lvl w:ilvl="4" w:tplc="F3E650CC" w:tentative="1">
      <w:start w:val="1"/>
      <w:numFmt w:val="bullet"/>
      <w:lvlText w:val="•"/>
      <w:lvlJc w:val="left"/>
      <w:pPr>
        <w:tabs>
          <w:tab w:val="num" w:pos="3600"/>
        </w:tabs>
        <w:ind w:left="3600" w:hanging="360"/>
      </w:pPr>
      <w:rPr>
        <w:rFonts w:ascii="Arial" w:hAnsi="Arial" w:hint="default"/>
      </w:rPr>
    </w:lvl>
    <w:lvl w:ilvl="5" w:tplc="3A703846" w:tentative="1">
      <w:start w:val="1"/>
      <w:numFmt w:val="bullet"/>
      <w:lvlText w:val="•"/>
      <w:lvlJc w:val="left"/>
      <w:pPr>
        <w:tabs>
          <w:tab w:val="num" w:pos="4320"/>
        </w:tabs>
        <w:ind w:left="4320" w:hanging="360"/>
      </w:pPr>
      <w:rPr>
        <w:rFonts w:ascii="Arial" w:hAnsi="Arial" w:hint="default"/>
      </w:rPr>
    </w:lvl>
    <w:lvl w:ilvl="6" w:tplc="47CA7C56" w:tentative="1">
      <w:start w:val="1"/>
      <w:numFmt w:val="bullet"/>
      <w:lvlText w:val="•"/>
      <w:lvlJc w:val="left"/>
      <w:pPr>
        <w:tabs>
          <w:tab w:val="num" w:pos="5040"/>
        </w:tabs>
        <w:ind w:left="5040" w:hanging="360"/>
      </w:pPr>
      <w:rPr>
        <w:rFonts w:ascii="Arial" w:hAnsi="Arial" w:hint="default"/>
      </w:rPr>
    </w:lvl>
    <w:lvl w:ilvl="7" w:tplc="4F80516E" w:tentative="1">
      <w:start w:val="1"/>
      <w:numFmt w:val="bullet"/>
      <w:lvlText w:val="•"/>
      <w:lvlJc w:val="left"/>
      <w:pPr>
        <w:tabs>
          <w:tab w:val="num" w:pos="5760"/>
        </w:tabs>
        <w:ind w:left="5760" w:hanging="360"/>
      </w:pPr>
      <w:rPr>
        <w:rFonts w:ascii="Arial" w:hAnsi="Arial" w:hint="default"/>
      </w:rPr>
    </w:lvl>
    <w:lvl w:ilvl="8" w:tplc="393E4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4C361E"/>
    <w:multiLevelType w:val="hybridMultilevel"/>
    <w:tmpl w:val="C490407E"/>
    <w:lvl w:ilvl="0" w:tplc="929256C4">
      <w:start w:val="1"/>
      <w:numFmt w:val="bullet"/>
      <w:lvlText w:val="•"/>
      <w:lvlJc w:val="left"/>
      <w:pPr>
        <w:tabs>
          <w:tab w:val="num" w:pos="720"/>
        </w:tabs>
        <w:ind w:left="720" w:hanging="360"/>
      </w:pPr>
      <w:rPr>
        <w:rFonts w:ascii="Arial" w:hAnsi="Arial" w:hint="default"/>
      </w:rPr>
    </w:lvl>
    <w:lvl w:ilvl="1" w:tplc="204E9B70" w:tentative="1">
      <w:start w:val="1"/>
      <w:numFmt w:val="bullet"/>
      <w:lvlText w:val="•"/>
      <w:lvlJc w:val="left"/>
      <w:pPr>
        <w:tabs>
          <w:tab w:val="num" w:pos="1440"/>
        </w:tabs>
        <w:ind w:left="1440" w:hanging="360"/>
      </w:pPr>
      <w:rPr>
        <w:rFonts w:ascii="Arial" w:hAnsi="Arial" w:hint="default"/>
      </w:rPr>
    </w:lvl>
    <w:lvl w:ilvl="2" w:tplc="BF5EF8B0" w:tentative="1">
      <w:start w:val="1"/>
      <w:numFmt w:val="bullet"/>
      <w:lvlText w:val="•"/>
      <w:lvlJc w:val="left"/>
      <w:pPr>
        <w:tabs>
          <w:tab w:val="num" w:pos="2160"/>
        </w:tabs>
        <w:ind w:left="2160" w:hanging="360"/>
      </w:pPr>
      <w:rPr>
        <w:rFonts w:ascii="Arial" w:hAnsi="Arial" w:hint="default"/>
      </w:rPr>
    </w:lvl>
    <w:lvl w:ilvl="3" w:tplc="42EE29C4" w:tentative="1">
      <w:start w:val="1"/>
      <w:numFmt w:val="bullet"/>
      <w:lvlText w:val="•"/>
      <w:lvlJc w:val="left"/>
      <w:pPr>
        <w:tabs>
          <w:tab w:val="num" w:pos="2880"/>
        </w:tabs>
        <w:ind w:left="2880" w:hanging="360"/>
      </w:pPr>
      <w:rPr>
        <w:rFonts w:ascii="Arial" w:hAnsi="Arial" w:hint="default"/>
      </w:rPr>
    </w:lvl>
    <w:lvl w:ilvl="4" w:tplc="CBD2D7E8" w:tentative="1">
      <w:start w:val="1"/>
      <w:numFmt w:val="bullet"/>
      <w:lvlText w:val="•"/>
      <w:lvlJc w:val="left"/>
      <w:pPr>
        <w:tabs>
          <w:tab w:val="num" w:pos="3600"/>
        </w:tabs>
        <w:ind w:left="3600" w:hanging="360"/>
      </w:pPr>
      <w:rPr>
        <w:rFonts w:ascii="Arial" w:hAnsi="Arial" w:hint="default"/>
      </w:rPr>
    </w:lvl>
    <w:lvl w:ilvl="5" w:tplc="8CCAB40A" w:tentative="1">
      <w:start w:val="1"/>
      <w:numFmt w:val="bullet"/>
      <w:lvlText w:val="•"/>
      <w:lvlJc w:val="left"/>
      <w:pPr>
        <w:tabs>
          <w:tab w:val="num" w:pos="4320"/>
        </w:tabs>
        <w:ind w:left="4320" w:hanging="360"/>
      </w:pPr>
      <w:rPr>
        <w:rFonts w:ascii="Arial" w:hAnsi="Arial" w:hint="default"/>
      </w:rPr>
    </w:lvl>
    <w:lvl w:ilvl="6" w:tplc="902C7116" w:tentative="1">
      <w:start w:val="1"/>
      <w:numFmt w:val="bullet"/>
      <w:lvlText w:val="•"/>
      <w:lvlJc w:val="left"/>
      <w:pPr>
        <w:tabs>
          <w:tab w:val="num" w:pos="5040"/>
        </w:tabs>
        <w:ind w:left="5040" w:hanging="360"/>
      </w:pPr>
      <w:rPr>
        <w:rFonts w:ascii="Arial" w:hAnsi="Arial" w:hint="default"/>
      </w:rPr>
    </w:lvl>
    <w:lvl w:ilvl="7" w:tplc="F16AFFE2" w:tentative="1">
      <w:start w:val="1"/>
      <w:numFmt w:val="bullet"/>
      <w:lvlText w:val="•"/>
      <w:lvlJc w:val="left"/>
      <w:pPr>
        <w:tabs>
          <w:tab w:val="num" w:pos="5760"/>
        </w:tabs>
        <w:ind w:left="5760" w:hanging="360"/>
      </w:pPr>
      <w:rPr>
        <w:rFonts w:ascii="Arial" w:hAnsi="Arial" w:hint="default"/>
      </w:rPr>
    </w:lvl>
    <w:lvl w:ilvl="8" w:tplc="1B644C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2D2CE5"/>
    <w:multiLevelType w:val="hybridMultilevel"/>
    <w:tmpl w:val="3B16274A"/>
    <w:lvl w:ilvl="0" w:tplc="7646CF8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9095779"/>
    <w:multiLevelType w:val="multilevel"/>
    <w:tmpl w:val="E4A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B5B1B"/>
    <w:multiLevelType w:val="multilevel"/>
    <w:tmpl w:val="AA7AB1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EF5324"/>
    <w:multiLevelType w:val="hybridMultilevel"/>
    <w:tmpl w:val="C5AA7F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B9B6ACF"/>
    <w:multiLevelType w:val="hybridMultilevel"/>
    <w:tmpl w:val="C75C906A"/>
    <w:lvl w:ilvl="0" w:tplc="CE5407EC">
      <w:start w:val="1"/>
      <w:numFmt w:val="bullet"/>
      <w:lvlText w:val=""/>
      <w:lvlJc w:val="left"/>
      <w:pPr>
        <w:ind w:left="720" w:hanging="360"/>
      </w:pPr>
      <w:rPr>
        <w:rFonts w:ascii="Symbol" w:hAnsi="Symbol" w:hint="default"/>
        <w:color w:val="FFC000" w:themeColor="accent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ED52318"/>
    <w:multiLevelType w:val="hybridMultilevel"/>
    <w:tmpl w:val="2824556A"/>
    <w:lvl w:ilvl="0" w:tplc="35C66E8E">
      <w:start w:val="1"/>
      <w:numFmt w:val="bullet"/>
      <w:lvlText w:val=""/>
      <w:lvlJc w:val="left"/>
      <w:pPr>
        <w:tabs>
          <w:tab w:val="num" w:pos="720"/>
        </w:tabs>
        <w:ind w:left="720" w:hanging="360"/>
      </w:pPr>
      <w:rPr>
        <w:rFonts w:ascii="Symbol" w:hAnsi="Symbol" w:hint="default"/>
      </w:rPr>
    </w:lvl>
    <w:lvl w:ilvl="1" w:tplc="C23C0FA4" w:tentative="1">
      <w:start w:val="1"/>
      <w:numFmt w:val="bullet"/>
      <w:lvlText w:val=""/>
      <w:lvlJc w:val="left"/>
      <w:pPr>
        <w:tabs>
          <w:tab w:val="num" w:pos="1440"/>
        </w:tabs>
        <w:ind w:left="1440" w:hanging="360"/>
      </w:pPr>
      <w:rPr>
        <w:rFonts w:ascii="Symbol" w:hAnsi="Symbol" w:hint="default"/>
      </w:rPr>
    </w:lvl>
    <w:lvl w:ilvl="2" w:tplc="89F057BE" w:tentative="1">
      <w:start w:val="1"/>
      <w:numFmt w:val="bullet"/>
      <w:lvlText w:val=""/>
      <w:lvlJc w:val="left"/>
      <w:pPr>
        <w:tabs>
          <w:tab w:val="num" w:pos="2160"/>
        </w:tabs>
        <w:ind w:left="2160" w:hanging="360"/>
      </w:pPr>
      <w:rPr>
        <w:rFonts w:ascii="Symbol" w:hAnsi="Symbol" w:hint="default"/>
      </w:rPr>
    </w:lvl>
    <w:lvl w:ilvl="3" w:tplc="6DA26F3C" w:tentative="1">
      <w:start w:val="1"/>
      <w:numFmt w:val="bullet"/>
      <w:lvlText w:val=""/>
      <w:lvlJc w:val="left"/>
      <w:pPr>
        <w:tabs>
          <w:tab w:val="num" w:pos="2880"/>
        </w:tabs>
        <w:ind w:left="2880" w:hanging="360"/>
      </w:pPr>
      <w:rPr>
        <w:rFonts w:ascii="Symbol" w:hAnsi="Symbol" w:hint="default"/>
      </w:rPr>
    </w:lvl>
    <w:lvl w:ilvl="4" w:tplc="E362E1A2" w:tentative="1">
      <w:start w:val="1"/>
      <w:numFmt w:val="bullet"/>
      <w:lvlText w:val=""/>
      <w:lvlJc w:val="left"/>
      <w:pPr>
        <w:tabs>
          <w:tab w:val="num" w:pos="3600"/>
        </w:tabs>
        <w:ind w:left="3600" w:hanging="360"/>
      </w:pPr>
      <w:rPr>
        <w:rFonts w:ascii="Symbol" w:hAnsi="Symbol" w:hint="default"/>
      </w:rPr>
    </w:lvl>
    <w:lvl w:ilvl="5" w:tplc="9CE8029A" w:tentative="1">
      <w:start w:val="1"/>
      <w:numFmt w:val="bullet"/>
      <w:lvlText w:val=""/>
      <w:lvlJc w:val="left"/>
      <w:pPr>
        <w:tabs>
          <w:tab w:val="num" w:pos="4320"/>
        </w:tabs>
        <w:ind w:left="4320" w:hanging="360"/>
      </w:pPr>
      <w:rPr>
        <w:rFonts w:ascii="Symbol" w:hAnsi="Symbol" w:hint="default"/>
      </w:rPr>
    </w:lvl>
    <w:lvl w:ilvl="6" w:tplc="30B04FAC" w:tentative="1">
      <w:start w:val="1"/>
      <w:numFmt w:val="bullet"/>
      <w:lvlText w:val=""/>
      <w:lvlJc w:val="left"/>
      <w:pPr>
        <w:tabs>
          <w:tab w:val="num" w:pos="5040"/>
        </w:tabs>
        <w:ind w:left="5040" w:hanging="360"/>
      </w:pPr>
      <w:rPr>
        <w:rFonts w:ascii="Symbol" w:hAnsi="Symbol" w:hint="default"/>
      </w:rPr>
    </w:lvl>
    <w:lvl w:ilvl="7" w:tplc="0F0815EA" w:tentative="1">
      <w:start w:val="1"/>
      <w:numFmt w:val="bullet"/>
      <w:lvlText w:val=""/>
      <w:lvlJc w:val="left"/>
      <w:pPr>
        <w:tabs>
          <w:tab w:val="num" w:pos="5760"/>
        </w:tabs>
        <w:ind w:left="5760" w:hanging="360"/>
      </w:pPr>
      <w:rPr>
        <w:rFonts w:ascii="Symbol" w:hAnsi="Symbol" w:hint="default"/>
      </w:rPr>
    </w:lvl>
    <w:lvl w:ilvl="8" w:tplc="0F76684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3E97F0E"/>
    <w:multiLevelType w:val="hybridMultilevel"/>
    <w:tmpl w:val="DDEC3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C291420"/>
    <w:multiLevelType w:val="hybridMultilevel"/>
    <w:tmpl w:val="87322438"/>
    <w:lvl w:ilvl="0" w:tplc="C8AABE6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C8560EC"/>
    <w:multiLevelType w:val="hybridMultilevel"/>
    <w:tmpl w:val="FD08C648"/>
    <w:lvl w:ilvl="0" w:tplc="301C2662">
      <w:start w:val="1"/>
      <w:numFmt w:val="bullet"/>
      <w:lvlText w:val="•"/>
      <w:lvlJc w:val="left"/>
      <w:pPr>
        <w:tabs>
          <w:tab w:val="num" w:pos="720"/>
        </w:tabs>
        <w:ind w:left="720" w:hanging="360"/>
      </w:pPr>
      <w:rPr>
        <w:rFonts w:ascii="Arial" w:hAnsi="Arial" w:hint="default"/>
      </w:rPr>
    </w:lvl>
    <w:lvl w:ilvl="1" w:tplc="D58CDCC6" w:tentative="1">
      <w:start w:val="1"/>
      <w:numFmt w:val="bullet"/>
      <w:lvlText w:val="•"/>
      <w:lvlJc w:val="left"/>
      <w:pPr>
        <w:tabs>
          <w:tab w:val="num" w:pos="1440"/>
        </w:tabs>
        <w:ind w:left="1440" w:hanging="360"/>
      </w:pPr>
      <w:rPr>
        <w:rFonts w:ascii="Arial" w:hAnsi="Arial" w:hint="default"/>
      </w:rPr>
    </w:lvl>
    <w:lvl w:ilvl="2" w:tplc="4E00D71E" w:tentative="1">
      <w:start w:val="1"/>
      <w:numFmt w:val="bullet"/>
      <w:lvlText w:val="•"/>
      <w:lvlJc w:val="left"/>
      <w:pPr>
        <w:tabs>
          <w:tab w:val="num" w:pos="2160"/>
        </w:tabs>
        <w:ind w:left="2160" w:hanging="360"/>
      </w:pPr>
      <w:rPr>
        <w:rFonts w:ascii="Arial" w:hAnsi="Arial" w:hint="default"/>
      </w:rPr>
    </w:lvl>
    <w:lvl w:ilvl="3" w:tplc="4C747216" w:tentative="1">
      <w:start w:val="1"/>
      <w:numFmt w:val="bullet"/>
      <w:lvlText w:val="•"/>
      <w:lvlJc w:val="left"/>
      <w:pPr>
        <w:tabs>
          <w:tab w:val="num" w:pos="2880"/>
        </w:tabs>
        <w:ind w:left="2880" w:hanging="360"/>
      </w:pPr>
      <w:rPr>
        <w:rFonts w:ascii="Arial" w:hAnsi="Arial" w:hint="default"/>
      </w:rPr>
    </w:lvl>
    <w:lvl w:ilvl="4" w:tplc="2500E898" w:tentative="1">
      <w:start w:val="1"/>
      <w:numFmt w:val="bullet"/>
      <w:lvlText w:val="•"/>
      <w:lvlJc w:val="left"/>
      <w:pPr>
        <w:tabs>
          <w:tab w:val="num" w:pos="3600"/>
        </w:tabs>
        <w:ind w:left="3600" w:hanging="360"/>
      </w:pPr>
      <w:rPr>
        <w:rFonts w:ascii="Arial" w:hAnsi="Arial" w:hint="default"/>
      </w:rPr>
    </w:lvl>
    <w:lvl w:ilvl="5" w:tplc="9AD433BC" w:tentative="1">
      <w:start w:val="1"/>
      <w:numFmt w:val="bullet"/>
      <w:lvlText w:val="•"/>
      <w:lvlJc w:val="left"/>
      <w:pPr>
        <w:tabs>
          <w:tab w:val="num" w:pos="4320"/>
        </w:tabs>
        <w:ind w:left="4320" w:hanging="360"/>
      </w:pPr>
      <w:rPr>
        <w:rFonts w:ascii="Arial" w:hAnsi="Arial" w:hint="default"/>
      </w:rPr>
    </w:lvl>
    <w:lvl w:ilvl="6" w:tplc="2CF2B50C" w:tentative="1">
      <w:start w:val="1"/>
      <w:numFmt w:val="bullet"/>
      <w:lvlText w:val="•"/>
      <w:lvlJc w:val="left"/>
      <w:pPr>
        <w:tabs>
          <w:tab w:val="num" w:pos="5040"/>
        </w:tabs>
        <w:ind w:left="5040" w:hanging="360"/>
      </w:pPr>
      <w:rPr>
        <w:rFonts w:ascii="Arial" w:hAnsi="Arial" w:hint="default"/>
      </w:rPr>
    </w:lvl>
    <w:lvl w:ilvl="7" w:tplc="05C6DC84" w:tentative="1">
      <w:start w:val="1"/>
      <w:numFmt w:val="bullet"/>
      <w:lvlText w:val="•"/>
      <w:lvlJc w:val="left"/>
      <w:pPr>
        <w:tabs>
          <w:tab w:val="num" w:pos="5760"/>
        </w:tabs>
        <w:ind w:left="5760" w:hanging="360"/>
      </w:pPr>
      <w:rPr>
        <w:rFonts w:ascii="Arial" w:hAnsi="Arial" w:hint="default"/>
      </w:rPr>
    </w:lvl>
    <w:lvl w:ilvl="8" w:tplc="74A09D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B4E5A"/>
    <w:multiLevelType w:val="hybridMultilevel"/>
    <w:tmpl w:val="34981066"/>
    <w:lvl w:ilvl="0" w:tplc="983468B2">
      <w:start w:val="1"/>
      <w:numFmt w:val="bullet"/>
      <w:lvlText w:val="•"/>
      <w:lvlJc w:val="left"/>
      <w:pPr>
        <w:tabs>
          <w:tab w:val="num" w:pos="720"/>
        </w:tabs>
        <w:ind w:left="720" w:hanging="360"/>
      </w:pPr>
      <w:rPr>
        <w:rFonts w:ascii="Arial" w:hAnsi="Arial" w:hint="default"/>
      </w:rPr>
    </w:lvl>
    <w:lvl w:ilvl="1" w:tplc="D972646E" w:tentative="1">
      <w:start w:val="1"/>
      <w:numFmt w:val="bullet"/>
      <w:lvlText w:val="•"/>
      <w:lvlJc w:val="left"/>
      <w:pPr>
        <w:tabs>
          <w:tab w:val="num" w:pos="1440"/>
        </w:tabs>
        <w:ind w:left="1440" w:hanging="360"/>
      </w:pPr>
      <w:rPr>
        <w:rFonts w:ascii="Arial" w:hAnsi="Arial" w:hint="default"/>
      </w:rPr>
    </w:lvl>
    <w:lvl w:ilvl="2" w:tplc="5D5E411E" w:tentative="1">
      <w:start w:val="1"/>
      <w:numFmt w:val="bullet"/>
      <w:lvlText w:val="•"/>
      <w:lvlJc w:val="left"/>
      <w:pPr>
        <w:tabs>
          <w:tab w:val="num" w:pos="2160"/>
        </w:tabs>
        <w:ind w:left="2160" w:hanging="360"/>
      </w:pPr>
      <w:rPr>
        <w:rFonts w:ascii="Arial" w:hAnsi="Arial" w:hint="default"/>
      </w:rPr>
    </w:lvl>
    <w:lvl w:ilvl="3" w:tplc="A88EEB7C" w:tentative="1">
      <w:start w:val="1"/>
      <w:numFmt w:val="bullet"/>
      <w:lvlText w:val="•"/>
      <w:lvlJc w:val="left"/>
      <w:pPr>
        <w:tabs>
          <w:tab w:val="num" w:pos="2880"/>
        </w:tabs>
        <w:ind w:left="2880" w:hanging="360"/>
      </w:pPr>
      <w:rPr>
        <w:rFonts w:ascii="Arial" w:hAnsi="Arial" w:hint="default"/>
      </w:rPr>
    </w:lvl>
    <w:lvl w:ilvl="4" w:tplc="8BA22822" w:tentative="1">
      <w:start w:val="1"/>
      <w:numFmt w:val="bullet"/>
      <w:lvlText w:val="•"/>
      <w:lvlJc w:val="left"/>
      <w:pPr>
        <w:tabs>
          <w:tab w:val="num" w:pos="3600"/>
        </w:tabs>
        <w:ind w:left="3600" w:hanging="360"/>
      </w:pPr>
      <w:rPr>
        <w:rFonts w:ascii="Arial" w:hAnsi="Arial" w:hint="default"/>
      </w:rPr>
    </w:lvl>
    <w:lvl w:ilvl="5" w:tplc="084CA726" w:tentative="1">
      <w:start w:val="1"/>
      <w:numFmt w:val="bullet"/>
      <w:lvlText w:val="•"/>
      <w:lvlJc w:val="left"/>
      <w:pPr>
        <w:tabs>
          <w:tab w:val="num" w:pos="4320"/>
        </w:tabs>
        <w:ind w:left="4320" w:hanging="360"/>
      </w:pPr>
      <w:rPr>
        <w:rFonts w:ascii="Arial" w:hAnsi="Arial" w:hint="default"/>
      </w:rPr>
    </w:lvl>
    <w:lvl w:ilvl="6" w:tplc="E31C32D2" w:tentative="1">
      <w:start w:val="1"/>
      <w:numFmt w:val="bullet"/>
      <w:lvlText w:val="•"/>
      <w:lvlJc w:val="left"/>
      <w:pPr>
        <w:tabs>
          <w:tab w:val="num" w:pos="5040"/>
        </w:tabs>
        <w:ind w:left="5040" w:hanging="360"/>
      </w:pPr>
      <w:rPr>
        <w:rFonts w:ascii="Arial" w:hAnsi="Arial" w:hint="default"/>
      </w:rPr>
    </w:lvl>
    <w:lvl w:ilvl="7" w:tplc="01DA824E" w:tentative="1">
      <w:start w:val="1"/>
      <w:numFmt w:val="bullet"/>
      <w:lvlText w:val="•"/>
      <w:lvlJc w:val="left"/>
      <w:pPr>
        <w:tabs>
          <w:tab w:val="num" w:pos="5760"/>
        </w:tabs>
        <w:ind w:left="5760" w:hanging="360"/>
      </w:pPr>
      <w:rPr>
        <w:rFonts w:ascii="Arial" w:hAnsi="Arial" w:hint="default"/>
      </w:rPr>
    </w:lvl>
    <w:lvl w:ilvl="8" w:tplc="581EE2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B93EE7"/>
    <w:multiLevelType w:val="hybridMultilevel"/>
    <w:tmpl w:val="EDFA58C4"/>
    <w:lvl w:ilvl="0" w:tplc="B850682C">
      <w:start w:val="1"/>
      <w:numFmt w:val="bullet"/>
      <w:lvlText w:val="•"/>
      <w:lvlJc w:val="left"/>
      <w:pPr>
        <w:tabs>
          <w:tab w:val="num" w:pos="720"/>
        </w:tabs>
        <w:ind w:left="720" w:hanging="360"/>
      </w:pPr>
      <w:rPr>
        <w:rFonts w:ascii="Arial" w:hAnsi="Arial" w:hint="default"/>
      </w:rPr>
    </w:lvl>
    <w:lvl w:ilvl="1" w:tplc="B6068A74" w:tentative="1">
      <w:start w:val="1"/>
      <w:numFmt w:val="bullet"/>
      <w:lvlText w:val="•"/>
      <w:lvlJc w:val="left"/>
      <w:pPr>
        <w:tabs>
          <w:tab w:val="num" w:pos="1440"/>
        </w:tabs>
        <w:ind w:left="1440" w:hanging="360"/>
      </w:pPr>
      <w:rPr>
        <w:rFonts w:ascii="Arial" w:hAnsi="Arial" w:hint="default"/>
      </w:rPr>
    </w:lvl>
    <w:lvl w:ilvl="2" w:tplc="1592CCCE" w:tentative="1">
      <w:start w:val="1"/>
      <w:numFmt w:val="bullet"/>
      <w:lvlText w:val="•"/>
      <w:lvlJc w:val="left"/>
      <w:pPr>
        <w:tabs>
          <w:tab w:val="num" w:pos="2160"/>
        </w:tabs>
        <w:ind w:left="2160" w:hanging="360"/>
      </w:pPr>
      <w:rPr>
        <w:rFonts w:ascii="Arial" w:hAnsi="Arial" w:hint="default"/>
      </w:rPr>
    </w:lvl>
    <w:lvl w:ilvl="3" w:tplc="91CEFF64" w:tentative="1">
      <w:start w:val="1"/>
      <w:numFmt w:val="bullet"/>
      <w:lvlText w:val="•"/>
      <w:lvlJc w:val="left"/>
      <w:pPr>
        <w:tabs>
          <w:tab w:val="num" w:pos="2880"/>
        </w:tabs>
        <w:ind w:left="2880" w:hanging="360"/>
      </w:pPr>
      <w:rPr>
        <w:rFonts w:ascii="Arial" w:hAnsi="Arial" w:hint="default"/>
      </w:rPr>
    </w:lvl>
    <w:lvl w:ilvl="4" w:tplc="3E1AEABA" w:tentative="1">
      <w:start w:val="1"/>
      <w:numFmt w:val="bullet"/>
      <w:lvlText w:val="•"/>
      <w:lvlJc w:val="left"/>
      <w:pPr>
        <w:tabs>
          <w:tab w:val="num" w:pos="3600"/>
        </w:tabs>
        <w:ind w:left="3600" w:hanging="360"/>
      </w:pPr>
      <w:rPr>
        <w:rFonts w:ascii="Arial" w:hAnsi="Arial" w:hint="default"/>
      </w:rPr>
    </w:lvl>
    <w:lvl w:ilvl="5" w:tplc="9100550C" w:tentative="1">
      <w:start w:val="1"/>
      <w:numFmt w:val="bullet"/>
      <w:lvlText w:val="•"/>
      <w:lvlJc w:val="left"/>
      <w:pPr>
        <w:tabs>
          <w:tab w:val="num" w:pos="4320"/>
        </w:tabs>
        <w:ind w:left="4320" w:hanging="360"/>
      </w:pPr>
      <w:rPr>
        <w:rFonts w:ascii="Arial" w:hAnsi="Arial" w:hint="default"/>
      </w:rPr>
    </w:lvl>
    <w:lvl w:ilvl="6" w:tplc="2DB612A8" w:tentative="1">
      <w:start w:val="1"/>
      <w:numFmt w:val="bullet"/>
      <w:lvlText w:val="•"/>
      <w:lvlJc w:val="left"/>
      <w:pPr>
        <w:tabs>
          <w:tab w:val="num" w:pos="5040"/>
        </w:tabs>
        <w:ind w:left="5040" w:hanging="360"/>
      </w:pPr>
      <w:rPr>
        <w:rFonts w:ascii="Arial" w:hAnsi="Arial" w:hint="default"/>
      </w:rPr>
    </w:lvl>
    <w:lvl w:ilvl="7" w:tplc="133423C6" w:tentative="1">
      <w:start w:val="1"/>
      <w:numFmt w:val="bullet"/>
      <w:lvlText w:val="•"/>
      <w:lvlJc w:val="left"/>
      <w:pPr>
        <w:tabs>
          <w:tab w:val="num" w:pos="5760"/>
        </w:tabs>
        <w:ind w:left="5760" w:hanging="360"/>
      </w:pPr>
      <w:rPr>
        <w:rFonts w:ascii="Arial" w:hAnsi="Arial" w:hint="default"/>
      </w:rPr>
    </w:lvl>
    <w:lvl w:ilvl="8" w:tplc="B53EC1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085F16"/>
    <w:multiLevelType w:val="hybridMultilevel"/>
    <w:tmpl w:val="D596916C"/>
    <w:lvl w:ilvl="0" w:tplc="29BC9EB2">
      <w:start w:val="1"/>
      <w:numFmt w:val="bullet"/>
      <w:lvlText w:val="•"/>
      <w:lvlJc w:val="left"/>
      <w:pPr>
        <w:tabs>
          <w:tab w:val="num" w:pos="720"/>
        </w:tabs>
        <w:ind w:left="720" w:hanging="360"/>
      </w:pPr>
      <w:rPr>
        <w:rFonts w:ascii="Arial" w:hAnsi="Arial" w:hint="default"/>
      </w:rPr>
    </w:lvl>
    <w:lvl w:ilvl="1" w:tplc="A926BA10" w:tentative="1">
      <w:start w:val="1"/>
      <w:numFmt w:val="bullet"/>
      <w:lvlText w:val="•"/>
      <w:lvlJc w:val="left"/>
      <w:pPr>
        <w:tabs>
          <w:tab w:val="num" w:pos="1440"/>
        </w:tabs>
        <w:ind w:left="1440" w:hanging="360"/>
      </w:pPr>
      <w:rPr>
        <w:rFonts w:ascii="Arial" w:hAnsi="Arial" w:hint="default"/>
      </w:rPr>
    </w:lvl>
    <w:lvl w:ilvl="2" w:tplc="9B76AA42" w:tentative="1">
      <w:start w:val="1"/>
      <w:numFmt w:val="bullet"/>
      <w:lvlText w:val="•"/>
      <w:lvlJc w:val="left"/>
      <w:pPr>
        <w:tabs>
          <w:tab w:val="num" w:pos="2160"/>
        </w:tabs>
        <w:ind w:left="2160" w:hanging="360"/>
      </w:pPr>
      <w:rPr>
        <w:rFonts w:ascii="Arial" w:hAnsi="Arial" w:hint="default"/>
      </w:rPr>
    </w:lvl>
    <w:lvl w:ilvl="3" w:tplc="0F84B6E8" w:tentative="1">
      <w:start w:val="1"/>
      <w:numFmt w:val="bullet"/>
      <w:lvlText w:val="•"/>
      <w:lvlJc w:val="left"/>
      <w:pPr>
        <w:tabs>
          <w:tab w:val="num" w:pos="2880"/>
        </w:tabs>
        <w:ind w:left="2880" w:hanging="360"/>
      </w:pPr>
      <w:rPr>
        <w:rFonts w:ascii="Arial" w:hAnsi="Arial" w:hint="default"/>
      </w:rPr>
    </w:lvl>
    <w:lvl w:ilvl="4" w:tplc="88A2553A" w:tentative="1">
      <w:start w:val="1"/>
      <w:numFmt w:val="bullet"/>
      <w:lvlText w:val="•"/>
      <w:lvlJc w:val="left"/>
      <w:pPr>
        <w:tabs>
          <w:tab w:val="num" w:pos="3600"/>
        </w:tabs>
        <w:ind w:left="3600" w:hanging="360"/>
      </w:pPr>
      <w:rPr>
        <w:rFonts w:ascii="Arial" w:hAnsi="Arial" w:hint="default"/>
      </w:rPr>
    </w:lvl>
    <w:lvl w:ilvl="5" w:tplc="1D70BAE2" w:tentative="1">
      <w:start w:val="1"/>
      <w:numFmt w:val="bullet"/>
      <w:lvlText w:val="•"/>
      <w:lvlJc w:val="left"/>
      <w:pPr>
        <w:tabs>
          <w:tab w:val="num" w:pos="4320"/>
        </w:tabs>
        <w:ind w:left="4320" w:hanging="360"/>
      </w:pPr>
      <w:rPr>
        <w:rFonts w:ascii="Arial" w:hAnsi="Arial" w:hint="default"/>
      </w:rPr>
    </w:lvl>
    <w:lvl w:ilvl="6" w:tplc="E58822F2" w:tentative="1">
      <w:start w:val="1"/>
      <w:numFmt w:val="bullet"/>
      <w:lvlText w:val="•"/>
      <w:lvlJc w:val="left"/>
      <w:pPr>
        <w:tabs>
          <w:tab w:val="num" w:pos="5040"/>
        </w:tabs>
        <w:ind w:left="5040" w:hanging="360"/>
      </w:pPr>
      <w:rPr>
        <w:rFonts w:ascii="Arial" w:hAnsi="Arial" w:hint="default"/>
      </w:rPr>
    </w:lvl>
    <w:lvl w:ilvl="7" w:tplc="E9E6D8D4" w:tentative="1">
      <w:start w:val="1"/>
      <w:numFmt w:val="bullet"/>
      <w:lvlText w:val="•"/>
      <w:lvlJc w:val="left"/>
      <w:pPr>
        <w:tabs>
          <w:tab w:val="num" w:pos="5760"/>
        </w:tabs>
        <w:ind w:left="5760" w:hanging="360"/>
      </w:pPr>
      <w:rPr>
        <w:rFonts w:ascii="Arial" w:hAnsi="Arial" w:hint="default"/>
      </w:rPr>
    </w:lvl>
    <w:lvl w:ilvl="8" w:tplc="D946D1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79315D"/>
    <w:multiLevelType w:val="multilevel"/>
    <w:tmpl w:val="0338C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3EA4265"/>
    <w:multiLevelType w:val="hybridMultilevel"/>
    <w:tmpl w:val="CE483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8443509"/>
    <w:multiLevelType w:val="hybridMultilevel"/>
    <w:tmpl w:val="BC524270"/>
    <w:lvl w:ilvl="0" w:tplc="22381546">
      <w:start w:val="1"/>
      <w:numFmt w:val="bullet"/>
      <w:lvlText w:val="•"/>
      <w:lvlJc w:val="left"/>
      <w:pPr>
        <w:tabs>
          <w:tab w:val="num" w:pos="720"/>
        </w:tabs>
        <w:ind w:left="720" w:hanging="360"/>
      </w:pPr>
      <w:rPr>
        <w:rFonts w:ascii="Arial" w:hAnsi="Arial" w:hint="default"/>
      </w:rPr>
    </w:lvl>
    <w:lvl w:ilvl="1" w:tplc="7E6EB482" w:tentative="1">
      <w:start w:val="1"/>
      <w:numFmt w:val="bullet"/>
      <w:lvlText w:val="•"/>
      <w:lvlJc w:val="left"/>
      <w:pPr>
        <w:tabs>
          <w:tab w:val="num" w:pos="1440"/>
        </w:tabs>
        <w:ind w:left="1440" w:hanging="360"/>
      </w:pPr>
      <w:rPr>
        <w:rFonts w:ascii="Arial" w:hAnsi="Arial" w:hint="default"/>
      </w:rPr>
    </w:lvl>
    <w:lvl w:ilvl="2" w:tplc="6AE0A2AA" w:tentative="1">
      <w:start w:val="1"/>
      <w:numFmt w:val="bullet"/>
      <w:lvlText w:val="•"/>
      <w:lvlJc w:val="left"/>
      <w:pPr>
        <w:tabs>
          <w:tab w:val="num" w:pos="2160"/>
        </w:tabs>
        <w:ind w:left="2160" w:hanging="360"/>
      </w:pPr>
      <w:rPr>
        <w:rFonts w:ascii="Arial" w:hAnsi="Arial" w:hint="default"/>
      </w:rPr>
    </w:lvl>
    <w:lvl w:ilvl="3" w:tplc="DCECCEFC" w:tentative="1">
      <w:start w:val="1"/>
      <w:numFmt w:val="bullet"/>
      <w:lvlText w:val="•"/>
      <w:lvlJc w:val="left"/>
      <w:pPr>
        <w:tabs>
          <w:tab w:val="num" w:pos="2880"/>
        </w:tabs>
        <w:ind w:left="2880" w:hanging="360"/>
      </w:pPr>
      <w:rPr>
        <w:rFonts w:ascii="Arial" w:hAnsi="Arial" w:hint="default"/>
      </w:rPr>
    </w:lvl>
    <w:lvl w:ilvl="4" w:tplc="169E2B00" w:tentative="1">
      <w:start w:val="1"/>
      <w:numFmt w:val="bullet"/>
      <w:lvlText w:val="•"/>
      <w:lvlJc w:val="left"/>
      <w:pPr>
        <w:tabs>
          <w:tab w:val="num" w:pos="3600"/>
        </w:tabs>
        <w:ind w:left="3600" w:hanging="360"/>
      </w:pPr>
      <w:rPr>
        <w:rFonts w:ascii="Arial" w:hAnsi="Arial" w:hint="default"/>
      </w:rPr>
    </w:lvl>
    <w:lvl w:ilvl="5" w:tplc="FCD40804" w:tentative="1">
      <w:start w:val="1"/>
      <w:numFmt w:val="bullet"/>
      <w:lvlText w:val="•"/>
      <w:lvlJc w:val="left"/>
      <w:pPr>
        <w:tabs>
          <w:tab w:val="num" w:pos="4320"/>
        </w:tabs>
        <w:ind w:left="4320" w:hanging="360"/>
      </w:pPr>
      <w:rPr>
        <w:rFonts w:ascii="Arial" w:hAnsi="Arial" w:hint="default"/>
      </w:rPr>
    </w:lvl>
    <w:lvl w:ilvl="6" w:tplc="CCCE6F50" w:tentative="1">
      <w:start w:val="1"/>
      <w:numFmt w:val="bullet"/>
      <w:lvlText w:val="•"/>
      <w:lvlJc w:val="left"/>
      <w:pPr>
        <w:tabs>
          <w:tab w:val="num" w:pos="5040"/>
        </w:tabs>
        <w:ind w:left="5040" w:hanging="360"/>
      </w:pPr>
      <w:rPr>
        <w:rFonts w:ascii="Arial" w:hAnsi="Arial" w:hint="default"/>
      </w:rPr>
    </w:lvl>
    <w:lvl w:ilvl="7" w:tplc="ACB4FA10" w:tentative="1">
      <w:start w:val="1"/>
      <w:numFmt w:val="bullet"/>
      <w:lvlText w:val="•"/>
      <w:lvlJc w:val="left"/>
      <w:pPr>
        <w:tabs>
          <w:tab w:val="num" w:pos="5760"/>
        </w:tabs>
        <w:ind w:left="5760" w:hanging="360"/>
      </w:pPr>
      <w:rPr>
        <w:rFonts w:ascii="Arial" w:hAnsi="Arial" w:hint="default"/>
      </w:rPr>
    </w:lvl>
    <w:lvl w:ilvl="8" w:tplc="CE9A916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8E60E2"/>
    <w:multiLevelType w:val="hybridMultilevel"/>
    <w:tmpl w:val="9030F8DA"/>
    <w:lvl w:ilvl="0" w:tplc="E44002B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15:restartNumberingAfterBreak="0">
    <w:nsid w:val="6FC9519A"/>
    <w:multiLevelType w:val="hybridMultilevel"/>
    <w:tmpl w:val="A9C2E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71EF3072"/>
    <w:multiLevelType w:val="hybridMultilevel"/>
    <w:tmpl w:val="AE581A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2876A72"/>
    <w:multiLevelType w:val="hybridMultilevel"/>
    <w:tmpl w:val="E688A86A"/>
    <w:lvl w:ilvl="0" w:tplc="6440562E">
      <w:start w:val="1"/>
      <w:numFmt w:val="bullet"/>
      <w:lvlText w:val="•"/>
      <w:lvlJc w:val="left"/>
      <w:pPr>
        <w:tabs>
          <w:tab w:val="num" w:pos="720"/>
        </w:tabs>
        <w:ind w:left="720" w:hanging="360"/>
      </w:pPr>
      <w:rPr>
        <w:rFonts w:ascii="Arial" w:hAnsi="Arial" w:hint="default"/>
      </w:rPr>
    </w:lvl>
    <w:lvl w:ilvl="1" w:tplc="B93CD368" w:tentative="1">
      <w:start w:val="1"/>
      <w:numFmt w:val="bullet"/>
      <w:lvlText w:val="•"/>
      <w:lvlJc w:val="left"/>
      <w:pPr>
        <w:tabs>
          <w:tab w:val="num" w:pos="1440"/>
        </w:tabs>
        <w:ind w:left="1440" w:hanging="360"/>
      </w:pPr>
      <w:rPr>
        <w:rFonts w:ascii="Arial" w:hAnsi="Arial" w:hint="default"/>
      </w:rPr>
    </w:lvl>
    <w:lvl w:ilvl="2" w:tplc="D1727AFC" w:tentative="1">
      <w:start w:val="1"/>
      <w:numFmt w:val="bullet"/>
      <w:lvlText w:val="•"/>
      <w:lvlJc w:val="left"/>
      <w:pPr>
        <w:tabs>
          <w:tab w:val="num" w:pos="2160"/>
        </w:tabs>
        <w:ind w:left="2160" w:hanging="360"/>
      </w:pPr>
      <w:rPr>
        <w:rFonts w:ascii="Arial" w:hAnsi="Arial" w:hint="default"/>
      </w:rPr>
    </w:lvl>
    <w:lvl w:ilvl="3" w:tplc="7F1023A6" w:tentative="1">
      <w:start w:val="1"/>
      <w:numFmt w:val="bullet"/>
      <w:lvlText w:val="•"/>
      <w:lvlJc w:val="left"/>
      <w:pPr>
        <w:tabs>
          <w:tab w:val="num" w:pos="2880"/>
        </w:tabs>
        <w:ind w:left="2880" w:hanging="360"/>
      </w:pPr>
      <w:rPr>
        <w:rFonts w:ascii="Arial" w:hAnsi="Arial" w:hint="default"/>
      </w:rPr>
    </w:lvl>
    <w:lvl w:ilvl="4" w:tplc="E612E5D2" w:tentative="1">
      <w:start w:val="1"/>
      <w:numFmt w:val="bullet"/>
      <w:lvlText w:val="•"/>
      <w:lvlJc w:val="left"/>
      <w:pPr>
        <w:tabs>
          <w:tab w:val="num" w:pos="3600"/>
        </w:tabs>
        <w:ind w:left="3600" w:hanging="360"/>
      </w:pPr>
      <w:rPr>
        <w:rFonts w:ascii="Arial" w:hAnsi="Arial" w:hint="default"/>
      </w:rPr>
    </w:lvl>
    <w:lvl w:ilvl="5" w:tplc="5D8C5AB4" w:tentative="1">
      <w:start w:val="1"/>
      <w:numFmt w:val="bullet"/>
      <w:lvlText w:val="•"/>
      <w:lvlJc w:val="left"/>
      <w:pPr>
        <w:tabs>
          <w:tab w:val="num" w:pos="4320"/>
        </w:tabs>
        <w:ind w:left="4320" w:hanging="360"/>
      </w:pPr>
      <w:rPr>
        <w:rFonts w:ascii="Arial" w:hAnsi="Arial" w:hint="default"/>
      </w:rPr>
    </w:lvl>
    <w:lvl w:ilvl="6" w:tplc="3328D0C8" w:tentative="1">
      <w:start w:val="1"/>
      <w:numFmt w:val="bullet"/>
      <w:lvlText w:val="•"/>
      <w:lvlJc w:val="left"/>
      <w:pPr>
        <w:tabs>
          <w:tab w:val="num" w:pos="5040"/>
        </w:tabs>
        <w:ind w:left="5040" w:hanging="360"/>
      </w:pPr>
      <w:rPr>
        <w:rFonts w:ascii="Arial" w:hAnsi="Arial" w:hint="default"/>
      </w:rPr>
    </w:lvl>
    <w:lvl w:ilvl="7" w:tplc="2CB0E800" w:tentative="1">
      <w:start w:val="1"/>
      <w:numFmt w:val="bullet"/>
      <w:lvlText w:val="•"/>
      <w:lvlJc w:val="left"/>
      <w:pPr>
        <w:tabs>
          <w:tab w:val="num" w:pos="5760"/>
        </w:tabs>
        <w:ind w:left="5760" w:hanging="360"/>
      </w:pPr>
      <w:rPr>
        <w:rFonts w:ascii="Arial" w:hAnsi="Arial" w:hint="default"/>
      </w:rPr>
    </w:lvl>
    <w:lvl w:ilvl="8" w:tplc="D07CD8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9E5C65"/>
    <w:multiLevelType w:val="hybridMultilevel"/>
    <w:tmpl w:val="CBFAF544"/>
    <w:lvl w:ilvl="0" w:tplc="ADB239EE">
      <w:start w:val="1"/>
      <w:numFmt w:val="bullet"/>
      <w:lvlText w:val="-"/>
      <w:lvlJc w:val="left"/>
      <w:pPr>
        <w:ind w:left="1056" w:hanging="360"/>
      </w:pPr>
      <w:rPr>
        <w:rFonts w:ascii="Libre Franklin" w:eastAsiaTheme="minorHAnsi" w:hAnsi="Libre Franklin" w:cstheme="minorBidi" w:hint="default"/>
        <w:b/>
      </w:rPr>
    </w:lvl>
    <w:lvl w:ilvl="1" w:tplc="08160003" w:tentative="1">
      <w:start w:val="1"/>
      <w:numFmt w:val="bullet"/>
      <w:lvlText w:val="o"/>
      <w:lvlJc w:val="left"/>
      <w:pPr>
        <w:ind w:left="1776" w:hanging="360"/>
      </w:pPr>
      <w:rPr>
        <w:rFonts w:ascii="Courier New" w:hAnsi="Courier New" w:cs="Courier New" w:hint="default"/>
      </w:rPr>
    </w:lvl>
    <w:lvl w:ilvl="2" w:tplc="08160005" w:tentative="1">
      <w:start w:val="1"/>
      <w:numFmt w:val="bullet"/>
      <w:lvlText w:val=""/>
      <w:lvlJc w:val="left"/>
      <w:pPr>
        <w:ind w:left="2496" w:hanging="360"/>
      </w:pPr>
      <w:rPr>
        <w:rFonts w:ascii="Wingdings" w:hAnsi="Wingdings" w:hint="default"/>
      </w:rPr>
    </w:lvl>
    <w:lvl w:ilvl="3" w:tplc="08160001" w:tentative="1">
      <w:start w:val="1"/>
      <w:numFmt w:val="bullet"/>
      <w:lvlText w:val=""/>
      <w:lvlJc w:val="left"/>
      <w:pPr>
        <w:ind w:left="3216" w:hanging="360"/>
      </w:pPr>
      <w:rPr>
        <w:rFonts w:ascii="Symbol" w:hAnsi="Symbol" w:hint="default"/>
      </w:rPr>
    </w:lvl>
    <w:lvl w:ilvl="4" w:tplc="08160003" w:tentative="1">
      <w:start w:val="1"/>
      <w:numFmt w:val="bullet"/>
      <w:lvlText w:val="o"/>
      <w:lvlJc w:val="left"/>
      <w:pPr>
        <w:ind w:left="3936" w:hanging="360"/>
      </w:pPr>
      <w:rPr>
        <w:rFonts w:ascii="Courier New" w:hAnsi="Courier New" w:cs="Courier New" w:hint="default"/>
      </w:rPr>
    </w:lvl>
    <w:lvl w:ilvl="5" w:tplc="08160005" w:tentative="1">
      <w:start w:val="1"/>
      <w:numFmt w:val="bullet"/>
      <w:lvlText w:val=""/>
      <w:lvlJc w:val="left"/>
      <w:pPr>
        <w:ind w:left="4656" w:hanging="360"/>
      </w:pPr>
      <w:rPr>
        <w:rFonts w:ascii="Wingdings" w:hAnsi="Wingdings" w:hint="default"/>
      </w:rPr>
    </w:lvl>
    <w:lvl w:ilvl="6" w:tplc="08160001" w:tentative="1">
      <w:start w:val="1"/>
      <w:numFmt w:val="bullet"/>
      <w:lvlText w:val=""/>
      <w:lvlJc w:val="left"/>
      <w:pPr>
        <w:ind w:left="5376" w:hanging="360"/>
      </w:pPr>
      <w:rPr>
        <w:rFonts w:ascii="Symbol" w:hAnsi="Symbol" w:hint="default"/>
      </w:rPr>
    </w:lvl>
    <w:lvl w:ilvl="7" w:tplc="08160003" w:tentative="1">
      <w:start w:val="1"/>
      <w:numFmt w:val="bullet"/>
      <w:lvlText w:val="o"/>
      <w:lvlJc w:val="left"/>
      <w:pPr>
        <w:ind w:left="6096" w:hanging="360"/>
      </w:pPr>
      <w:rPr>
        <w:rFonts w:ascii="Courier New" w:hAnsi="Courier New" w:cs="Courier New" w:hint="default"/>
      </w:rPr>
    </w:lvl>
    <w:lvl w:ilvl="8" w:tplc="08160005" w:tentative="1">
      <w:start w:val="1"/>
      <w:numFmt w:val="bullet"/>
      <w:lvlText w:val=""/>
      <w:lvlJc w:val="left"/>
      <w:pPr>
        <w:ind w:left="6816" w:hanging="360"/>
      </w:pPr>
      <w:rPr>
        <w:rFonts w:ascii="Wingdings" w:hAnsi="Wingdings" w:hint="default"/>
      </w:rPr>
    </w:lvl>
  </w:abstractNum>
  <w:abstractNum w:abstractNumId="32"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8"/>
  </w:num>
  <w:num w:numId="4">
    <w:abstractNumId w:val="8"/>
  </w:num>
  <w:num w:numId="5">
    <w:abstractNumId w:val="24"/>
  </w:num>
  <w:num w:numId="6">
    <w:abstractNumId w:val="16"/>
  </w:num>
  <w:num w:numId="7">
    <w:abstractNumId w:val="22"/>
  </w:num>
  <w:num w:numId="8">
    <w:abstractNumId w:val="0"/>
  </w:num>
  <w:num w:numId="9">
    <w:abstractNumId w:val="14"/>
  </w:num>
  <w:num w:numId="10">
    <w:abstractNumId w:val="20"/>
  </w:num>
  <w:num w:numId="11">
    <w:abstractNumId w:val="13"/>
  </w:num>
  <w:num w:numId="12">
    <w:abstractNumId w:val="29"/>
  </w:num>
  <w:num w:numId="13">
    <w:abstractNumId w:val="2"/>
  </w:num>
  <w:num w:numId="14">
    <w:abstractNumId w:val="6"/>
  </w:num>
  <w:num w:numId="15">
    <w:abstractNumId w:val="19"/>
  </w:num>
  <w:num w:numId="16">
    <w:abstractNumId w:val="32"/>
  </w:num>
  <w:num w:numId="17">
    <w:abstractNumId w:val="25"/>
  </w:num>
  <w:num w:numId="18">
    <w:abstractNumId w:val="28"/>
  </w:num>
  <w:num w:numId="19">
    <w:abstractNumId w:val="4"/>
  </w:num>
  <w:num w:numId="20">
    <w:abstractNumId w:val="1"/>
  </w:num>
  <w:num w:numId="21">
    <w:abstractNumId w:val="10"/>
  </w:num>
  <w:num w:numId="22">
    <w:abstractNumId w:val="30"/>
  </w:num>
  <w:num w:numId="23">
    <w:abstractNumId w:val="21"/>
  </w:num>
  <w:num w:numId="24">
    <w:abstractNumId w:val="31"/>
  </w:num>
  <w:num w:numId="25">
    <w:abstractNumId w:val="15"/>
  </w:num>
  <w:num w:numId="26">
    <w:abstractNumId w:val="11"/>
  </w:num>
  <w:num w:numId="27">
    <w:abstractNumId w:val="27"/>
  </w:num>
  <w:num w:numId="28">
    <w:abstractNumId w:val="3"/>
  </w:num>
  <w:num w:numId="29">
    <w:abstractNumId w:val="9"/>
  </w:num>
  <w:num w:numId="30">
    <w:abstractNumId w:val="26"/>
  </w:num>
  <w:num w:numId="31">
    <w:abstractNumId w:val="12"/>
  </w:num>
  <w:num w:numId="32">
    <w:abstractNumId w:val="5"/>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2B"/>
    <w:rsid w:val="00074A6F"/>
    <w:rsid w:val="00077760"/>
    <w:rsid w:val="000A2CB6"/>
    <w:rsid w:val="000A5670"/>
    <w:rsid w:val="0011545F"/>
    <w:rsid w:val="0015253E"/>
    <w:rsid w:val="00157E46"/>
    <w:rsid w:val="001656EA"/>
    <w:rsid w:val="001B59CC"/>
    <w:rsid w:val="001C4AF7"/>
    <w:rsid w:val="001E6FF2"/>
    <w:rsid w:val="001F162B"/>
    <w:rsid w:val="002275AE"/>
    <w:rsid w:val="002460C4"/>
    <w:rsid w:val="00266E91"/>
    <w:rsid w:val="002A032D"/>
    <w:rsid w:val="002C3FF9"/>
    <w:rsid w:val="002D22C5"/>
    <w:rsid w:val="002F19BF"/>
    <w:rsid w:val="003515C1"/>
    <w:rsid w:val="00367186"/>
    <w:rsid w:val="00373222"/>
    <w:rsid w:val="003B0140"/>
    <w:rsid w:val="003B5FBA"/>
    <w:rsid w:val="0048784D"/>
    <w:rsid w:val="00496BAA"/>
    <w:rsid w:val="004D4BA5"/>
    <w:rsid w:val="00504FE3"/>
    <w:rsid w:val="00517EA1"/>
    <w:rsid w:val="0053251B"/>
    <w:rsid w:val="00562417"/>
    <w:rsid w:val="0057105F"/>
    <w:rsid w:val="00575315"/>
    <w:rsid w:val="005854D6"/>
    <w:rsid w:val="005E55FF"/>
    <w:rsid w:val="00606E25"/>
    <w:rsid w:val="0064519B"/>
    <w:rsid w:val="00674EEF"/>
    <w:rsid w:val="006758E8"/>
    <w:rsid w:val="006B22FD"/>
    <w:rsid w:val="006D1B05"/>
    <w:rsid w:val="006E0EB5"/>
    <w:rsid w:val="006E59EE"/>
    <w:rsid w:val="00742883"/>
    <w:rsid w:val="0076307B"/>
    <w:rsid w:val="00783772"/>
    <w:rsid w:val="007D1098"/>
    <w:rsid w:val="007D35A3"/>
    <w:rsid w:val="00852150"/>
    <w:rsid w:val="00872FB1"/>
    <w:rsid w:val="00881CA0"/>
    <w:rsid w:val="008E42A5"/>
    <w:rsid w:val="00913CFD"/>
    <w:rsid w:val="009156D5"/>
    <w:rsid w:val="0092279B"/>
    <w:rsid w:val="00973C68"/>
    <w:rsid w:val="009A3D5D"/>
    <w:rsid w:val="009F17C9"/>
    <w:rsid w:val="00A325FF"/>
    <w:rsid w:val="00A32FF9"/>
    <w:rsid w:val="00A50BD0"/>
    <w:rsid w:val="00A72B4A"/>
    <w:rsid w:val="00AA1B34"/>
    <w:rsid w:val="00B113F7"/>
    <w:rsid w:val="00B75A4B"/>
    <w:rsid w:val="00B94992"/>
    <w:rsid w:val="00BA76C7"/>
    <w:rsid w:val="00BB63B2"/>
    <w:rsid w:val="00BC7F32"/>
    <w:rsid w:val="00BD019D"/>
    <w:rsid w:val="00C04713"/>
    <w:rsid w:val="00C077F7"/>
    <w:rsid w:val="00C35D05"/>
    <w:rsid w:val="00C40F31"/>
    <w:rsid w:val="00C64BD8"/>
    <w:rsid w:val="00C65CD7"/>
    <w:rsid w:val="00C668D6"/>
    <w:rsid w:val="00C700FA"/>
    <w:rsid w:val="00C75E40"/>
    <w:rsid w:val="00C9666E"/>
    <w:rsid w:val="00CB0ECC"/>
    <w:rsid w:val="00D32749"/>
    <w:rsid w:val="00D66403"/>
    <w:rsid w:val="00DE1EDB"/>
    <w:rsid w:val="00DF7B34"/>
    <w:rsid w:val="00E241B4"/>
    <w:rsid w:val="00E304CF"/>
    <w:rsid w:val="00E43B8D"/>
    <w:rsid w:val="00E540F9"/>
    <w:rsid w:val="00E86A40"/>
    <w:rsid w:val="00E937EE"/>
    <w:rsid w:val="00EA0F73"/>
    <w:rsid w:val="00F10906"/>
    <w:rsid w:val="00F12EE2"/>
    <w:rsid w:val="00F242AA"/>
    <w:rsid w:val="00F72C8F"/>
    <w:rsid w:val="00FF2F8A"/>
    <w:rsid w:val="00FF52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CC742"/>
  <w15:chartTrackingRefBased/>
  <w15:docId w15:val="{EBED5562-F66F-43B3-A138-92016AC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7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156D5"/>
    <w:pPr>
      <w:tabs>
        <w:tab w:val="center" w:pos="4252"/>
        <w:tab w:val="right" w:pos="8504"/>
      </w:tabs>
      <w:spacing w:after="0" w:line="240" w:lineRule="auto"/>
    </w:pPr>
  </w:style>
  <w:style w:type="character" w:customStyle="1" w:styleId="En-tteCar">
    <w:name w:val="En-tête Car"/>
    <w:basedOn w:val="Policepardfaut"/>
    <w:link w:val="En-tte"/>
    <w:uiPriority w:val="99"/>
    <w:rsid w:val="009156D5"/>
  </w:style>
  <w:style w:type="paragraph" w:styleId="Pieddepage">
    <w:name w:val="footer"/>
    <w:basedOn w:val="Normal"/>
    <w:link w:val="PieddepageCar"/>
    <w:uiPriority w:val="99"/>
    <w:unhideWhenUsed/>
    <w:rsid w:val="009156D5"/>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9156D5"/>
  </w:style>
  <w:style w:type="table" w:styleId="TableauGrille1Clair-Accentuation2">
    <w:name w:val="Grid Table 1 Light Accent 2"/>
    <w:basedOn w:val="TableauNormal"/>
    <w:uiPriority w:val="46"/>
    <w:rsid w:val="009156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157E46"/>
    <w:rPr>
      <w:b/>
      <w:bCs/>
    </w:rPr>
  </w:style>
  <w:style w:type="paragraph" w:styleId="Paragraphedeliste">
    <w:name w:val="List Paragraph"/>
    <w:basedOn w:val="Normal"/>
    <w:uiPriority w:val="34"/>
    <w:qFormat/>
    <w:rsid w:val="00157E46"/>
    <w:pPr>
      <w:ind w:left="720"/>
      <w:contextualSpacing/>
    </w:pPr>
  </w:style>
  <w:style w:type="paragraph" w:styleId="NormalWeb">
    <w:name w:val="Normal (Web)"/>
    <w:basedOn w:val="Normal"/>
    <w:uiPriority w:val="99"/>
    <w:semiHidden/>
    <w:unhideWhenUsed/>
    <w:rsid w:val="00913CF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2">
    <w:name w:val="normal2"/>
    <w:basedOn w:val="Normal"/>
    <w:rsid w:val="0057105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1">
    <w:name w:val="normal1"/>
    <w:basedOn w:val="Normal"/>
    <w:rsid w:val="002C3FF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Lienhypertexte">
    <w:name w:val="Hyperlink"/>
    <w:basedOn w:val="Policepardfaut"/>
    <w:uiPriority w:val="99"/>
    <w:unhideWhenUsed/>
    <w:rsid w:val="002C3FF9"/>
    <w:rPr>
      <w:color w:val="0000FF"/>
      <w:u w:val="single"/>
    </w:rPr>
  </w:style>
  <w:style w:type="character" w:customStyle="1" w:styleId="UnresolvedMention">
    <w:name w:val="Unresolved Mention"/>
    <w:basedOn w:val="Policepardfaut"/>
    <w:uiPriority w:val="99"/>
    <w:semiHidden/>
    <w:unhideWhenUsed/>
    <w:rsid w:val="00C7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1990">
      <w:bodyDiv w:val="1"/>
      <w:marLeft w:val="0"/>
      <w:marRight w:val="0"/>
      <w:marTop w:val="0"/>
      <w:marBottom w:val="0"/>
      <w:divBdr>
        <w:top w:val="none" w:sz="0" w:space="0" w:color="auto"/>
        <w:left w:val="none" w:sz="0" w:space="0" w:color="auto"/>
        <w:bottom w:val="none" w:sz="0" w:space="0" w:color="auto"/>
        <w:right w:val="none" w:sz="0" w:space="0" w:color="auto"/>
      </w:divBdr>
    </w:div>
    <w:div w:id="268777940">
      <w:bodyDiv w:val="1"/>
      <w:marLeft w:val="0"/>
      <w:marRight w:val="0"/>
      <w:marTop w:val="0"/>
      <w:marBottom w:val="0"/>
      <w:divBdr>
        <w:top w:val="none" w:sz="0" w:space="0" w:color="auto"/>
        <w:left w:val="none" w:sz="0" w:space="0" w:color="auto"/>
        <w:bottom w:val="none" w:sz="0" w:space="0" w:color="auto"/>
        <w:right w:val="none" w:sz="0" w:space="0" w:color="auto"/>
      </w:divBdr>
    </w:div>
    <w:div w:id="341130410">
      <w:bodyDiv w:val="1"/>
      <w:marLeft w:val="0"/>
      <w:marRight w:val="0"/>
      <w:marTop w:val="0"/>
      <w:marBottom w:val="0"/>
      <w:divBdr>
        <w:top w:val="none" w:sz="0" w:space="0" w:color="auto"/>
        <w:left w:val="none" w:sz="0" w:space="0" w:color="auto"/>
        <w:bottom w:val="none" w:sz="0" w:space="0" w:color="auto"/>
        <w:right w:val="none" w:sz="0" w:space="0" w:color="auto"/>
      </w:divBdr>
    </w:div>
    <w:div w:id="394163189">
      <w:bodyDiv w:val="1"/>
      <w:marLeft w:val="0"/>
      <w:marRight w:val="0"/>
      <w:marTop w:val="0"/>
      <w:marBottom w:val="0"/>
      <w:divBdr>
        <w:top w:val="none" w:sz="0" w:space="0" w:color="auto"/>
        <w:left w:val="none" w:sz="0" w:space="0" w:color="auto"/>
        <w:bottom w:val="none" w:sz="0" w:space="0" w:color="auto"/>
        <w:right w:val="none" w:sz="0" w:space="0" w:color="auto"/>
      </w:divBdr>
    </w:div>
    <w:div w:id="419109867">
      <w:bodyDiv w:val="1"/>
      <w:marLeft w:val="0"/>
      <w:marRight w:val="0"/>
      <w:marTop w:val="0"/>
      <w:marBottom w:val="0"/>
      <w:divBdr>
        <w:top w:val="none" w:sz="0" w:space="0" w:color="auto"/>
        <w:left w:val="none" w:sz="0" w:space="0" w:color="auto"/>
        <w:bottom w:val="none" w:sz="0" w:space="0" w:color="auto"/>
        <w:right w:val="none" w:sz="0" w:space="0" w:color="auto"/>
      </w:divBdr>
    </w:div>
    <w:div w:id="493183987">
      <w:bodyDiv w:val="1"/>
      <w:marLeft w:val="0"/>
      <w:marRight w:val="0"/>
      <w:marTop w:val="0"/>
      <w:marBottom w:val="0"/>
      <w:divBdr>
        <w:top w:val="none" w:sz="0" w:space="0" w:color="auto"/>
        <w:left w:val="none" w:sz="0" w:space="0" w:color="auto"/>
        <w:bottom w:val="none" w:sz="0" w:space="0" w:color="auto"/>
        <w:right w:val="none" w:sz="0" w:space="0" w:color="auto"/>
      </w:divBdr>
    </w:div>
    <w:div w:id="655183154">
      <w:bodyDiv w:val="1"/>
      <w:marLeft w:val="0"/>
      <w:marRight w:val="0"/>
      <w:marTop w:val="0"/>
      <w:marBottom w:val="0"/>
      <w:divBdr>
        <w:top w:val="none" w:sz="0" w:space="0" w:color="auto"/>
        <w:left w:val="none" w:sz="0" w:space="0" w:color="auto"/>
        <w:bottom w:val="none" w:sz="0" w:space="0" w:color="auto"/>
        <w:right w:val="none" w:sz="0" w:space="0" w:color="auto"/>
      </w:divBdr>
    </w:div>
    <w:div w:id="775910643">
      <w:bodyDiv w:val="1"/>
      <w:marLeft w:val="0"/>
      <w:marRight w:val="0"/>
      <w:marTop w:val="0"/>
      <w:marBottom w:val="0"/>
      <w:divBdr>
        <w:top w:val="none" w:sz="0" w:space="0" w:color="auto"/>
        <w:left w:val="none" w:sz="0" w:space="0" w:color="auto"/>
        <w:bottom w:val="none" w:sz="0" w:space="0" w:color="auto"/>
        <w:right w:val="none" w:sz="0" w:space="0" w:color="auto"/>
      </w:divBdr>
    </w:div>
    <w:div w:id="938215244">
      <w:bodyDiv w:val="1"/>
      <w:marLeft w:val="0"/>
      <w:marRight w:val="0"/>
      <w:marTop w:val="0"/>
      <w:marBottom w:val="0"/>
      <w:divBdr>
        <w:top w:val="none" w:sz="0" w:space="0" w:color="auto"/>
        <w:left w:val="none" w:sz="0" w:space="0" w:color="auto"/>
        <w:bottom w:val="none" w:sz="0" w:space="0" w:color="auto"/>
        <w:right w:val="none" w:sz="0" w:space="0" w:color="auto"/>
      </w:divBdr>
    </w:div>
    <w:div w:id="1006711704">
      <w:bodyDiv w:val="1"/>
      <w:marLeft w:val="0"/>
      <w:marRight w:val="0"/>
      <w:marTop w:val="0"/>
      <w:marBottom w:val="0"/>
      <w:divBdr>
        <w:top w:val="none" w:sz="0" w:space="0" w:color="auto"/>
        <w:left w:val="none" w:sz="0" w:space="0" w:color="auto"/>
        <w:bottom w:val="none" w:sz="0" w:space="0" w:color="auto"/>
        <w:right w:val="none" w:sz="0" w:space="0" w:color="auto"/>
      </w:divBdr>
    </w:div>
    <w:div w:id="1113095467">
      <w:bodyDiv w:val="1"/>
      <w:marLeft w:val="0"/>
      <w:marRight w:val="0"/>
      <w:marTop w:val="0"/>
      <w:marBottom w:val="0"/>
      <w:divBdr>
        <w:top w:val="none" w:sz="0" w:space="0" w:color="auto"/>
        <w:left w:val="none" w:sz="0" w:space="0" w:color="auto"/>
        <w:bottom w:val="none" w:sz="0" w:space="0" w:color="auto"/>
        <w:right w:val="none" w:sz="0" w:space="0" w:color="auto"/>
      </w:divBdr>
    </w:div>
    <w:div w:id="1126390409">
      <w:bodyDiv w:val="1"/>
      <w:marLeft w:val="0"/>
      <w:marRight w:val="0"/>
      <w:marTop w:val="0"/>
      <w:marBottom w:val="0"/>
      <w:divBdr>
        <w:top w:val="none" w:sz="0" w:space="0" w:color="auto"/>
        <w:left w:val="none" w:sz="0" w:space="0" w:color="auto"/>
        <w:bottom w:val="none" w:sz="0" w:space="0" w:color="auto"/>
        <w:right w:val="none" w:sz="0" w:space="0" w:color="auto"/>
      </w:divBdr>
      <w:divsChild>
        <w:div w:id="71391383">
          <w:marLeft w:val="446"/>
          <w:marRight w:val="0"/>
          <w:marTop w:val="0"/>
          <w:marBottom w:val="0"/>
          <w:divBdr>
            <w:top w:val="none" w:sz="0" w:space="0" w:color="auto"/>
            <w:left w:val="none" w:sz="0" w:space="0" w:color="auto"/>
            <w:bottom w:val="none" w:sz="0" w:space="0" w:color="auto"/>
            <w:right w:val="none" w:sz="0" w:space="0" w:color="auto"/>
          </w:divBdr>
        </w:div>
      </w:divsChild>
    </w:div>
    <w:div w:id="1262957564">
      <w:bodyDiv w:val="1"/>
      <w:marLeft w:val="0"/>
      <w:marRight w:val="0"/>
      <w:marTop w:val="0"/>
      <w:marBottom w:val="0"/>
      <w:divBdr>
        <w:top w:val="none" w:sz="0" w:space="0" w:color="auto"/>
        <w:left w:val="none" w:sz="0" w:space="0" w:color="auto"/>
        <w:bottom w:val="none" w:sz="0" w:space="0" w:color="auto"/>
        <w:right w:val="none" w:sz="0" w:space="0" w:color="auto"/>
      </w:divBdr>
    </w:div>
    <w:div w:id="1266038006">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7">
          <w:marLeft w:val="677"/>
          <w:marRight w:val="0"/>
          <w:marTop w:val="0"/>
          <w:marBottom w:val="0"/>
          <w:divBdr>
            <w:top w:val="none" w:sz="0" w:space="0" w:color="auto"/>
            <w:left w:val="none" w:sz="0" w:space="0" w:color="auto"/>
            <w:bottom w:val="none" w:sz="0" w:space="0" w:color="auto"/>
            <w:right w:val="none" w:sz="0" w:space="0" w:color="auto"/>
          </w:divBdr>
        </w:div>
        <w:div w:id="2088383414">
          <w:marLeft w:val="677"/>
          <w:marRight w:val="0"/>
          <w:marTop w:val="0"/>
          <w:marBottom w:val="0"/>
          <w:divBdr>
            <w:top w:val="none" w:sz="0" w:space="0" w:color="auto"/>
            <w:left w:val="none" w:sz="0" w:space="0" w:color="auto"/>
            <w:bottom w:val="none" w:sz="0" w:space="0" w:color="auto"/>
            <w:right w:val="none" w:sz="0" w:space="0" w:color="auto"/>
          </w:divBdr>
        </w:div>
        <w:div w:id="542525228">
          <w:marLeft w:val="677"/>
          <w:marRight w:val="0"/>
          <w:marTop w:val="0"/>
          <w:marBottom w:val="0"/>
          <w:divBdr>
            <w:top w:val="none" w:sz="0" w:space="0" w:color="auto"/>
            <w:left w:val="none" w:sz="0" w:space="0" w:color="auto"/>
            <w:bottom w:val="none" w:sz="0" w:space="0" w:color="auto"/>
            <w:right w:val="none" w:sz="0" w:space="0" w:color="auto"/>
          </w:divBdr>
        </w:div>
        <w:div w:id="1720738074">
          <w:marLeft w:val="677"/>
          <w:marRight w:val="0"/>
          <w:marTop w:val="0"/>
          <w:marBottom w:val="0"/>
          <w:divBdr>
            <w:top w:val="none" w:sz="0" w:space="0" w:color="auto"/>
            <w:left w:val="none" w:sz="0" w:space="0" w:color="auto"/>
            <w:bottom w:val="none" w:sz="0" w:space="0" w:color="auto"/>
            <w:right w:val="none" w:sz="0" w:space="0" w:color="auto"/>
          </w:divBdr>
        </w:div>
      </w:divsChild>
    </w:div>
    <w:div w:id="1495993916">
      <w:bodyDiv w:val="1"/>
      <w:marLeft w:val="0"/>
      <w:marRight w:val="0"/>
      <w:marTop w:val="0"/>
      <w:marBottom w:val="0"/>
      <w:divBdr>
        <w:top w:val="none" w:sz="0" w:space="0" w:color="auto"/>
        <w:left w:val="none" w:sz="0" w:space="0" w:color="auto"/>
        <w:bottom w:val="none" w:sz="0" w:space="0" w:color="auto"/>
        <w:right w:val="none" w:sz="0" w:space="0" w:color="auto"/>
      </w:divBdr>
      <w:divsChild>
        <w:div w:id="2064283832">
          <w:marLeft w:val="446"/>
          <w:marRight w:val="0"/>
          <w:marTop w:val="0"/>
          <w:marBottom w:val="0"/>
          <w:divBdr>
            <w:top w:val="none" w:sz="0" w:space="0" w:color="auto"/>
            <w:left w:val="none" w:sz="0" w:space="0" w:color="auto"/>
            <w:bottom w:val="none" w:sz="0" w:space="0" w:color="auto"/>
            <w:right w:val="none" w:sz="0" w:space="0" w:color="auto"/>
          </w:divBdr>
        </w:div>
      </w:divsChild>
    </w:div>
    <w:div w:id="1504660367">
      <w:bodyDiv w:val="1"/>
      <w:marLeft w:val="0"/>
      <w:marRight w:val="0"/>
      <w:marTop w:val="0"/>
      <w:marBottom w:val="0"/>
      <w:divBdr>
        <w:top w:val="none" w:sz="0" w:space="0" w:color="auto"/>
        <w:left w:val="none" w:sz="0" w:space="0" w:color="auto"/>
        <w:bottom w:val="none" w:sz="0" w:space="0" w:color="auto"/>
        <w:right w:val="none" w:sz="0" w:space="0" w:color="auto"/>
      </w:divBdr>
    </w:div>
    <w:div w:id="1567033905">
      <w:bodyDiv w:val="1"/>
      <w:marLeft w:val="0"/>
      <w:marRight w:val="0"/>
      <w:marTop w:val="0"/>
      <w:marBottom w:val="0"/>
      <w:divBdr>
        <w:top w:val="none" w:sz="0" w:space="0" w:color="auto"/>
        <w:left w:val="none" w:sz="0" w:space="0" w:color="auto"/>
        <w:bottom w:val="none" w:sz="0" w:space="0" w:color="auto"/>
        <w:right w:val="none" w:sz="0" w:space="0" w:color="auto"/>
      </w:divBdr>
      <w:divsChild>
        <w:div w:id="1251626052">
          <w:marLeft w:val="446"/>
          <w:marRight w:val="0"/>
          <w:marTop w:val="0"/>
          <w:marBottom w:val="0"/>
          <w:divBdr>
            <w:top w:val="none" w:sz="0" w:space="0" w:color="auto"/>
            <w:left w:val="none" w:sz="0" w:space="0" w:color="auto"/>
            <w:bottom w:val="none" w:sz="0" w:space="0" w:color="auto"/>
            <w:right w:val="none" w:sz="0" w:space="0" w:color="auto"/>
          </w:divBdr>
        </w:div>
      </w:divsChild>
    </w:div>
    <w:div w:id="1637881260">
      <w:bodyDiv w:val="1"/>
      <w:marLeft w:val="0"/>
      <w:marRight w:val="0"/>
      <w:marTop w:val="0"/>
      <w:marBottom w:val="0"/>
      <w:divBdr>
        <w:top w:val="none" w:sz="0" w:space="0" w:color="auto"/>
        <w:left w:val="none" w:sz="0" w:space="0" w:color="auto"/>
        <w:bottom w:val="none" w:sz="0" w:space="0" w:color="auto"/>
        <w:right w:val="none" w:sz="0" w:space="0" w:color="auto"/>
      </w:divBdr>
    </w:div>
    <w:div w:id="1638799201">
      <w:bodyDiv w:val="1"/>
      <w:marLeft w:val="0"/>
      <w:marRight w:val="0"/>
      <w:marTop w:val="0"/>
      <w:marBottom w:val="0"/>
      <w:divBdr>
        <w:top w:val="none" w:sz="0" w:space="0" w:color="auto"/>
        <w:left w:val="none" w:sz="0" w:space="0" w:color="auto"/>
        <w:bottom w:val="none" w:sz="0" w:space="0" w:color="auto"/>
        <w:right w:val="none" w:sz="0" w:space="0" w:color="auto"/>
      </w:divBdr>
    </w:div>
    <w:div w:id="1716082245">
      <w:bodyDiv w:val="1"/>
      <w:marLeft w:val="0"/>
      <w:marRight w:val="0"/>
      <w:marTop w:val="0"/>
      <w:marBottom w:val="0"/>
      <w:divBdr>
        <w:top w:val="none" w:sz="0" w:space="0" w:color="auto"/>
        <w:left w:val="none" w:sz="0" w:space="0" w:color="auto"/>
        <w:bottom w:val="none" w:sz="0" w:space="0" w:color="auto"/>
        <w:right w:val="none" w:sz="0" w:space="0" w:color="auto"/>
      </w:divBdr>
    </w:div>
    <w:div w:id="1861118836">
      <w:bodyDiv w:val="1"/>
      <w:marLeft w:val="0"/>
      <w:marRight w:val="0"/>
      <w:marTop w:val="0"/>
      <w:marBottom w:val="0"/>
      <w:divBdr>
        <w:top w:val="none" w:sz="0" w:space="0" w:color="auto"/>
        <w:left w:val="none" w:sz="0" w:space="0" w:color="auto"/>
        <w:bottom w:val="none" w:sz="0" w:space="0" w:color="auto"/>
        <w:right w:val="none" w:sz="0" w:space="0" w:color="auto"/>
      </w:divBdr>
      <w:divsChild>
        <w:div w:id="1915237896">
          <w:marLeft w:val="446"/>
          <w:marRight w:val="0"/>
          <w:marTop w:val="0"/>
          <w:marBottom w:val="0"/>
          <w:divBdr>
            <w:top w:val="none" w:sz="0" w:space="0" w:color="auto"/>
            <w:left w:val="none" w:sz="0" w:space="0" w:color="auto"/>
            <w:bottom w:val="none" w:sz="0" w:space="0" w:color="auto"/>
            <w:right w:val="none" w:sz="0" w:space="0" w:color="auto"/>
          </w:divBdr>
        </w:div>
      </w:divsChild>
    </w:div>
    <w:div w:id="1953783195">
      <w:bodyDiv w:val="1"/>
      <w:marLeft w:val="0"/>
      <w:marRight w:val="0"/>
      <w:marTop w:val="0"/>
      <w:marBottom w:val="0"/>
      <w:divBdr>
        <w:top w:val="none" w:sz="0" w:space="0" w:color="auto"/>
        <w:left w:val="none" w:sz="0" w:space="0" w:color="auto"/>
        <w:bottom w:val="none" w:sz="0" w:space="0" w:color="auto"/>
        <w:right w:val="none" w:sz="0" w:space="0" w:color="auto"/>
      </w:divBdr>
    </w:div>
    <w:div w:id="2060544598">
      <w:bodyDiv w:val="1"/>
      <w:marLeft w:val="0"/>
      <w:marRight w:val="0"/>
      <w:marTop w:val="0"/>
      <w:marBottom w:val="0"/>
      <w:divBdr>
        <w:top w:val="none" w:sz="0" w:space="0" w:color="auto"/>
        <w:left w:val="none" w:sz="0" w:space="0" w:color="auto"/>
        <w:bottom w:val="none" w:sz="0" w:space="0" w:color="auto"/>
        <w:right w:val="none" w:sz="0" w:space="0" w:color="auto"/>
      </w:divBdr>
    </w:div>
    <w:div w:id="2063677502">
      <w:bodyDiv w:val="1"/>
      <w:marLeft w:val="0"/>
      <w:marRight w:val="0"/>
      <w:marTop w:val="0"/>
      <w:marBottom w:val="0"/>
      <w:divBdr>
        <w:top w:val="none" w:sz="0" w:space="0" w:color="auto"/>
        <w:left w:val="none" w:sz="0" w:space="0" w:color="auto"/>
        <w:bottom w:val="none" w:sz="0" w:space="0" w:color="auto"/>
        <w:right w:val="none" w:sz="0" w:space="0" w:color="auto"/>
      </w:divBdr>
      <w:divsChild>
        <w:div w:id="1011563857">
          <w:marLeft w:val="446"/>
          <w:marRight w:val="0"/>
          <w:marTop w:val="0"/>
          <w:marBottom w:val="0"/>
          <w:divBdr>
            <w:top w:val="none" w:sz="0" w:space="0" w:color="auto"/>
            <w:left w:val="none" w:sz="0" w:space="0" w:color="auto"/>
            <w:bottom w:val="none" w:sz="0" w:space="0" w:color="auto"/>
            <w:right w:val="none" w:sz="0" w:space="0" w:color="auto"/>
          </w:divBdr>
        </w:div>
        <w:div w:id="784688513">
          <w:marLeft w:val="446"/>
          <w:marRight w:val="0"/>
          <w:marTop w:val="0"/>
          <w:marBottom w:val="0"/>
          <w:divBdr>
            <w:top w:val="none" w:sz="0" w:space="0" w:color="auto"/>
            <w:left w:val="none" w:sz="0" w:space="0" w:color="auto"/>
            <w:bottom w:val="none" w:sz="0" w:space="0" w:color="auto"/>
            <w:right w:val="none" w:sz="0" w:space="0" w:color="auto"/>
          </w:divBdr>
        </w:div>
        <w:div w:id="1130975945">
          <w:marLeft w:val="446"/>
          <w:marRight w:val="0"/>
          <w:marTop w:val="0"/>
          <w:marBottom w:val="0"/>
          <w:divBdr>
            <w:top w:val="none" w:sz="0" w:space="0" w:color="auto"/>
            <w:left w:val="none" w:sz="0" w:space="0" w:color="auto"/>
            <w:bottom w:val="none" w:sz="0" w:space="0" w:color="auto"/>
            <w:right w:val="none" w:sz="0" w:space="0" w:color="auto"/>
          </w:divBdr>
        </w:div>
      </w:divsChild>
    </w:div>
    <w:div w:id="2080321690">
      <w:bodyDiv w:val="1"/>
      <w:marLeft w:val="0"/>
      <w:marRight w:val="0"/>
      <w:marTop w:val="0"/>
      <w:marBottom w:val="0"/>
      <w:divBdr>
        <w:top w:val="none" w:sz="0" w:space="0" w:color="auto"/>
        <w:left w:val="none" w:sz="0" w:space="0" w:color="auto"/>
        <w:bottom w:val="none" w:sz="0" w:space="0" w:color="auto"/>
        <w:right w:val="none" w:sz="0" w:space="0" w:color="auto"/>
      </w:divBdr>
      <w:divsChild>
        <w:div w:id="769619195">
          <w:marLeft w:val="446"/>
          <w:marRight w:val="0"/>
          <w:marTop w:val="0"/>
          <w:marBottom w:val="0"/>
          <w:divBdr>
            <w:top w:val="none" w:sz="0" w:space="0" w:color="auto"/>
            <w:left w:val="none" w:sz="0" w:space="0" w:color="auto"/>
            <w:bottom w:val="none" w:sz="0" w:space="0" w:color="auto"/>
            <w:right w:val="none" w:sz="0" w:space="0" w:color="auto"/>
          </w:divBdr>
        </w:div>
      </w:divsChild>
    </w:div>
    <w:div w:id="2099673326">
      <w:bodyDiv w:val="1"/>
      <w:marLeft w:val="0"/>
      <w:marRight w:val="0"/>
      <w:marTop w:val="0"/>
      <w:marBottom w:val="0"/>
      <w:divBdr>
        <w:top w:val="none" w:sz="0" w:space="0" w:color="auto"/>
        <w:left w:val="none" w:sz="0" w:space="0" w:color="auto"/>
        <w:bottom w:val="none" w:sz="0" w:space="0" w:color="auto"/>
        <w:right w:val="none" w:sz="0" w:space="0" w:color="auto"/>
      </w:divBdr>
      <w:divsChild>
        <w:div w:id="1228956816">
          <w:marLeft w:val="446"/>
          <w:marRight w:val="0"/>
          <w:marTop w:val="0"/>
          <w:marBottom w:val="0"/>
          <w:divBdr>
            <w:top w:val="none" w:sz="0" w:space="0" w:color="auto"/>
            <w:left w:val="none" w:sz="0" w:space="0" w:color="auto"/>
            <w:bottom w:val="none" w:sz="0" w:space="0" w:color="auto"/>
            <w:right w:val="none" w:sz="0" w:space="0" w:color="auto"/>
          </w:divBdr>
        </w:div>
        <w:div w:id="80101426">
          <w:marLeft w:val="446"/>
          <w:marRight w:val="0"/>
          <w:marTop w:val="0"/>
          <w:marBottom w:val="0"/>
          <w:divBdr>
            <w:top w:val="none" w:sz="0" w:space="0" w:color="auto"/>
            <w:left w:val="none" w:sz="0" w:space="0" w:color="auto"/>
            <w:bottom w:val="none" w:sz="0" w:space="0" w:color="auto"/>
            <w:right w:val="none" w:sz="0" w:space="0" w:color="auto"/>
          </w:divBdr>
        </w:div>
        <w:div w:id="381052631">
          <w:marLeft w:val="446"/>
          <w:marRight w:val="0"/>
          <w:marTop w:val="0"/>
          <w:marBottom w:val="0"/>
          <w:divBdr>
            <w:top w:val="none" w:sz="0" w:space="0" w:color="auto"/>
            <w:left w:val="none" w:sz="0" w:space="0" w:color="auto"/>
            <w:bottom w:val="none" w:sz="0" w:space="0" w:color="auto"/>
            <w:right w:val="none" w:sz="0" w:space="0" w:color="auto"/>
          </w:divBdr>
        </w:div>
      </w:divsChild>
    </w:div>
    <w:div w:id="2124954645">
      <w:bodyDiv w:val="1"/>
      <w:marLeft w:val="0"/>
      <w:marRight w:val="0"/>
      <w:marTop w:val="0"/>
      <w:marBottom w:val="0"/>
      <w:divBdr>
        <w:top w:val="none" w:sz="0" w:space="0" w:color="auto"/>
        <w:left w:val="none" w:sz="0" w:space="0" w:color="auto"/>
        <w:bottom w:val="none" w:sz="0" w:space="0" w:color="auto"/>
        <w:right w:val="none" w:sz="0" w:space="0" w:color="auto"/>
      </w:divBdr>
    </w:div>
    <w:div w:id="2127498744">
      <w:bodyDiv w:val="1"/>
      <w:marLeft w:val="0"/>
      <w:marRight w:val="0"/>
      <w:marTop w:val="0"/>
      <w:marBottom w:val="0"/>
      <w:divBdr>
        <w:top w:val="none" w:sz="0" w:space="0" w:color="auto"/>
        <w:left w:val="none" w:sz="0" w:space="0" w:color="auto"/>
        <w:bottom w:val="none" w:sz="0" w:space="0" w:color="auto"/>
        <w:right w:val="none" w:sz="0" w:space="0" w:color="auto"/>
      </w:divBdr>
      <w:divsChild>
        <w:div w:id="1943801360">
          <w:marLeft w:val="446"/>
          <w:marRight w:val="0"/>
          <w:marTop w:val="0"/>
          <w:marBottom w:val="0"/>
          <w:divBdr>
            <w:top w:val="none" w:sz="0" w:space="0" w:color="auto"/>
            <w:left w:val="none" w:sz="0" w:space="0" w:color="auto"/>
            <w:bottom w:val="none" w:sz="0" w:space="0" w:color="auto"/>
            <w:right w:val="none" w:sz="0" w:space="0" w:color="auto"/>
          </w:divBdr>
        </w:div>
        <w:div w:id="3837164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dv.memberclicks.net/assets/docs/40_Hour_Curriculum/Module_1_5/module_3_activity_role_play.pdf" TargetMode="External"/><Relationship Id="rId13" Type="http://schemas.openxmlformats.org/officeDocument/2006/relationships/hyperlink" Target="https://cpedv.memberclicks.net/assets/docs/40_Hour_Curriculum/Module_1_5/module_3_activity_role_pla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sticewomen.com/help_teach.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0961/Troubled_families_case_studies.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95D31-2AFD-422C-874E-98392EEE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3307</Words>
  <Characters>18193</Characters>
  <Application>Microsoft Office Word</Application>
  <DocSecurity>0</DocSecurity>
  <Lines>151</Lines>
  <Paragraphs>42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cp:keywords/>
  <dc:description/>
  <cp:lastModifiedBy>Michel_Rodrig</cp:lastModifiedBy>
  <cp:revision>3</cp:revision>
  <dcterms:created xsi:type="dcterms:W3CDTF">2023-06-13T18:47:00Z</dcterms:created>
  <dcterms:modified xsi:type="dcterms:W3CDTF">2023-06-23T09:49:00Z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